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2202791"/>
        <w:docPartObj>
          <w:docPartGallery w:val="Cover Pages"/>
          <w:docPartUnique/>
        </w:docPartObj>
      </w:sdtPr>
      <w:sdtEndPr>
        <w:rPr>
          <w:rFonts w:ascii="Verdana" w:hAnsi="Verdana" w:cs="Times New Roman"/>
          <w:bCs/>
          <w:sz w:val="24"/>
          <w:szCs w:val="22"/>
        </w:rPr>
      </w:sdtEndPr>
      <w:sdtContent>
        <w:p w14:paraId="3AB8ACAF" w14:textId="77777777" w:rsidR="00CF32DA" w:rsidRDefault="00CF32DA"/>
        <w:p w14:paraId="3ABB711E" w14:textId="77777777" w:rsidR="00ED0241" w:rsidRPr="00ED0241" w:rsidRDefault="00ED0241" w:rsidP="00ED0241">
          <w:pPr>
            <w:tabs>
              <w:tab w:val="clear" w:pos="720"/>
            </w:tabs>
            <w:spacing w:before="3960" w:after="240"/>
            <w:ind w:left="720"/>
            <w:rPr>
              <w:rFonts w:ascii="Verdana" w:hAnsi="Verdana" w:cs="Times New Roman"/>
              <w:bCs/>
              <w:sz w:val="24"/>
              <w:szCs w:val="22"/>
            </w:rPr>
          </w:pPr>
          <w:r w:rsidRPr="00ED0241">
            <w:rPr>
              <w:rFonts w:ascii="Verdana" w:hAnsi="Verdana" w:cs="Times New Roman"/>
              <w:bCs/>
              <w:sz w:val="24"/>
              <w:szCs w:val="22"/>
            </w:rPr>
            <w:t>[Company name]</w:t>
          </w:r>
        </w:p>
        <w:sdt>
          <w:sdtPr>
            <w:rPr>
              <w:rFonts w:asciiTheme="majorHAnsi" w:eastAsiaTheme="majorEastAsia" w:hAnsiTheme="majorHAnsi" w:cstheme="majorBidi"/>
              <w:sz w:val="88"/>
              <w:szCs w:val="88"/>
            </w:rPr>
            <w:alias w:val="Title"/>
            <w:id w:val="368954268"/>
            <w:placeholder>
              <w:docPart w:val="06A96BC0CA5A4633B91601A67D7BDB6F"/>
            </w:placeholder>
            <w:dataBinding w:prefixMappings="xmlns:ns0='http://schemas.openxmlformats.org/package/2006/metadata/core-properties' xmlns:ns1='http://purl.org/dc/elements/1.1/'" w:xpath="/ns0:coreProperties[1]/ns1:title[1]" w:storeItemID="{6C3C8BC8-F283-45AE-878A-BAB7291924A1}"/>
            <w:text/>
          </w:sdtPr>
          <w:sdtEndPr/>
          <w:sdtContent>
            <w:p w14:paraId="6CD307C0" w14:textId="6E5D19B9" w:rsidR="00ED0241" w:rsidRPr="00ED0241" w:rsidRDefault="00CA7D1F" w:rsidP="00ED0241">
              <w:pPr>
                <w:pStyle w:val="NoSpacing"/>
                <w:spacing w:line="216" w:lineRule="auto"/>
                <w:ind w:left="720"/>
                <w:rPr>
                  <w:rFonts w:asciiTheme="majorHAnsi" w:eastAsiaTheme="majorEastAsia" w:hAnsiTheme="majorHAnsi" w:cstheme="majorBidi"/>
                  <w:sz w:val="88"/>
                  <w:szCs w:val="88"/>
                </w:rPr>
              </w:pPr>
              <w:r>
                <w:rPr>
                  <w:rFonts w:asciiTheme="majorHAnsi" w:eastAsiaTheme="majorEastAsia" w:hAnsiTheme="majorHAnsi" w:cstheme="majorBidi"/>
                  <w:sz w:val="88"/>
                  <w:szCs w:val="88"/>
                </w:rPr>
                <w:t>Plant Operations and Maintenance Manual Template</w:t>
              </w:r>
            </w:p>
          </w:sdtContent>
        </w:sdt>
        <w:p w14:paraId="7BF44D9D" w14:textId="36A5E87D" w:rsidR="00ED0241" w:rsidRDefault="00ED0241" w:rsidP="00ED0241">
          <w:pPr>
            <w:tabs>
              <w:tab w:val="clear" w:pos="720"/>
            </w:tabs>
            <w:spacing w:before="100" w:beforeAutospacing="1" w:after="3840"/>
            <w:ind w:left="720"/>
            <w:rPr>
              <w:rFonts w:ascii="Verdana" w:hAnsi="Verdana" w:cs="Times New Roman"/>
              <w:bCs/>
              <w:sz w:val="24"/>
              <w:szCs w:val="22"/>
            </w:rPr>
          </w:pPr>
          <w:r>
            <w:rPr>
              <w:rFonts w:ascii="Verdana" w:hAnsi="Verdana" w:cs="Times New Roman"/>
              <w:bCs/>
              <w:sz w:val="24"/>
              <w:szCs w:val="22"/>
            </w:rPr>
            <w:t>[PWS ID]</w:t>
          </w:r>
        </w:p>
        <w:p w14:paraId="6146A2E8" w14:textId="1EBCB094" w:rsidR="00ED0241" w:rsidRDefault="00ED0241" w:rsidP="00ED0241">
          <w:pPr>
            <w:tabs>
              <w:tab w:val="clear" w:pos="720"/>
            </w:tabs>
            <w:spacing w:before="100" w:beforeAutospacing="1" w:after="100" w:afterAutospacing="1"/>
            <w:ind w:left="720"/>
            <w:rPr>
              <w:rFonts w:ascii="Verdana" w:hAnsi="Verdana" w:cs="Times New Roman"/>
              <w:bCs/>
              <w:sz w:val="24"/>
              <w:szCs w:val="22"/>
            </w:rPr>
          </w:pPr>
          <w:r>
            <w:rPr>
              <w:rFonts w:ascii="Verdana" w:hAnsi="Verdana" w:cs="Times New Roman"/>
              <w:bCs/>
              <w:sz w:val="24"/>
              <w:szCs w:val="22"/>
            </w:rPr>
            <w:t>[RN and CN]</w:t>
          </w:r>
        </w:p>
        <w:p w14:paraId="45E386CC" w14:textId="13588DB3" w:rsidR="00CF32DA" w:rsidRPr="00ED0241" w:rsidRDefault="00ED0241" w:rsidP="00ED0241">
          <w:pPr>
            <w:tabs>
              <w:tab w:val="clear" w:pos="720"/>
            </w:tabs>
            <w:spacing w:before="100" w:beforeAutospacing="1" w:after="100" w:afterAutospacing="1"/>
            <w:ind w:left="720"/>
            <w:rPr>
              <w:rFonts w:ascii="Verdana" w:hAnsi="Verdana" w:cs="Times New Roman"/>
              <w:bCs/>
              <w:sz w:val="24"/>
              <w:szCs w:val="22"/>
            </w:rPr>
          </w:pPr>
          <w:r>
            <w:rPr>
              <w:rFonts w:ascii="Verdana" w:hAnsi="Verdana" w:cs="Times New Roman"/>
              <w:bCs/>
              <w:sz w:val="24"/>
              <w:szCs w:val="22"/>
            </w:rPr>
            <w:t>[Date]</w:t>
          </w:r>
          <w:r w:rsidR="00CF32DA" w:rsidRPr="00ED0241">
            <w:rPr>
              <w:rFonts w:ascii="Verdana" w:hAnsi="Verdana" w:cs="Times New Roman"/>
              <w:bCs/>
              <w:sz w:val="24"/>
              <w:szCs w:val="22"/>
            </w:rPr>
            <w:br w:type="page"/>
          </w:r>
        </w:p>
      </w:sdtContent>
    </w:sdt>
    <w:p w14:paraId="44B71D05" w14:textId="77777777" w:rsidR="00C44D53" w:rsidRPr="00CB1AD0" w:rsidRDefault="00C44D53" w:rsidP="00C44D53">
      <w:pPr>
        <w:pStyle w:val="BodyText"/>
        <w:numPr>
          <w:ilvl w:val="0"/>
          <w:numId w:val="16"/>
        </w:numPr>
        <w:rPr>
          <w:rFonts w:ascii="Times New Roman" w:hAnsi="Times New Roman" w:cs="Times New Roman"/>
          <w:b/>
          <w:sz w:val="24"/>
          <w:u w:val="single"/>
        </w:rPr>
      </w:pPr>
      <w:r w:rsidRPr="00CB1AD0">
        <w:rPr>
          <w:rFonts w:ascii="Times New Roman" w:hAnsi="Times New Roman" w:cs="Times New Roman"/>
          <w:b/>
          <w:sz w:val="24"/>
          <w:u w:val="single"/>
        </w:rPr>
        <w:lastRenderedPageBreak/>
        <w:t>Raw Water Sources</w:t>
      </w:r>
    </w:p>
    <w:p w14:paraId="3FE12BA6" w14:textId="77777777" w:rsidR="00CF32DA" w:rsidRPr="007B2CFE" w:rsidRDefault="00CF32DA" w:rsidP="00C44D53">
      <w:pPr>
        <w:pStyle w:val="BodyText"/>
        <w:rPr>
          <w:rFonts w:ascii="Times New Roman" w:hAnsi="Times New Roman" w:cs="Times New Roman"/>
          <w:i/>
          <w:sz w:val="24"/>
        </w:rPr>
      </w:pPr>
      <w:r>
        <w:rPr>
          <w:rFonts w:ascii="Times New Roman" w:hAnsi="Times New Roman" w:cs="Times New Roman"/>
          <w:sz w:val="24"/>
        </w:rPr>
        <w:t>Describe the water source information (aquifer, surface water body, source of purchased water)</w:t>
      </w:r>
      <w:r w:rsidR="007B2CFE">
        <w:rPr>
          <w:rFonts w:ascii="Times New Roman" w:hAnsi="Times New Roman" w:cs="Times New Roman"/>
          <w:sz w:val="24"/>
        </w:rPr>
        <w:t xml:space="preserve"> </w:t>
      </w:r>
      <w:r w:rsidR="007B2CFE" w:rsidRPr="007B2CFE">
        <w:rPr>
          <w:rFonts w:ascii="Times New Roman" w:hAnsi="Times New Roman" w:cs="Times New Roman"/>
          <w:sz w:val="24"/>
        </w:rPr>
        <w:t>PWS Well Name, TCEQ Well ID #, well depth, location of the well, date the well was drilled, and well pump capacity</w:t>
      </w:r>
      <w:r>
        <w:rPr>
          <w:rFonts w:ascii="Times New Roman" w:hAnsi="Times New Roman" w:cs="Times New Roman"/>
          <w:sz w:val="24"/>
        </w:rPr>
        <w:t xml:space="preserve">. This process should be somewhat standard for groundwater facilities, with a few variations in the equipment size and control settings. Include a well log if you have it available. </w:t>
      </w:r>
    </w:p>
    <w:p w14:paraId="3C54492F" w14:textId="77777777" w:rsidR="00C44D53" w:rsidRDefault="00CF32DA" w:rsidP="00CB1AD0">
      <w:pPr>
        <w:pStyle w:val="BodyText"/>
        <w:ind w:left="360"/>
        <w:rPr>
          <w:rFonts w:ascii="Times New Roman" w:hAnsi="Times New Roman" w:cs="Times New Roman"/>
          <w:i/>
          <w:sz w:val="24"/>
        </w:rPr>
      </w:pPr>
      <w:r w:rsidRPr="00CF32DA">
        <w:rPr>
          <w:rFonts w:ascii="Times New Roman" w:hAnsi="Times New Roman" w:cs="Times New Roman"/>
          <w:i/>
          <w:sz w:val="24"/>
        </w:rPr>
        <w:t xml:space="preserve">Example: </w:t>
      </w:r>
      <w:r w:rsidR="00C44D53" w:rsidRPr="00CF32DA">
        <w:rPr>
          <w:rFonts w:ascii="Times New Roman" w:hAnsi="Times New Roman" w:cs="Times New Roman"/>
          <w:i/>
          <w:sz w:val="24"/>
        </w:rPr>
        <w:t>This is a groundwater production plant</w:t>
      </w:r>
      <w:r w:rsidRPr="00CF32DA">
        <w:rPr>
          <w:rFonts w:ascii="Times New Roman" w:hAnsi="Times New Roman" w:cs="Times New Roman"/>
          <w:i/>
          <w:sz w:val="24"/>
        </w:rPr>
        <w:t xml:space="preserve"> only</w:t>
      </w:r>
      <w:r w:rsidR="00C44D53" w:rsidRPr="00CF32DA">
        <w:rPr>
          <w:rFonts w:ascii="Times New Roman" w:hAnsi="Times New Roman" w:cs="Times New Roman"/>
          <w:i/>
          <w:sz w:val="24"/>
        </w:rPr>
        <w:t xml:space="preserve"> that utilizes water from </w:t>
      </w:r>
      <w:r w:rsidRPr="00CF32DA">
        <w:rPr>
          <w:rFonts w:ascii="Times New Roman" w:hAnsi="Times New Roman" w:cs="Times New Roman"/>
          <w:i/>
          <w:sz w:val="24"/>
        </w:rPr>
        <w:t>one</w:t>
      </w:r>
      <w:r w:rsidR="00C44D53" w:rsidRPr="00CF32DA">
        <w:rPr>
          <w:rFonts w:ascii="Times New Roman" w:hAnsi="Times New Roman" w:cs="Times New Roman"/>
          <w:i/>
          <w:sz w:val="24"/>
        </w:rPr>
        <w:t xml:space="preserve"> well </w:t>
      </w:r>
      <w:r w:rsidRPr="00CF32DA">
        <w:rPr>
          <w:rFonts w:ascii="Times New Roman" w:hAnsi="Times New Roman" w:cs="Times New Roman"/>
          <w:i/>
          <w:sz w:val="24"/>
        </w:rPr>
        <w:t xml:space="preserve">in the Edwards Aquifer </w:t>
      </w:r>
      <w:r w:rsidR="00C44D53" w:rsidRPr="00CF32DA">
        <w:rPr>
          <w:rFonts w:ascii="Times New Roman" w:hAnsi="Times New Roman" w:cs="Times New Roman"/>
          <w:i/>
          <w:sz w:val="24"/>
        </w:rPr>
        <w:t xml:space="preserve">as its source. </w:t>
      </w:r>
      <w:r>
        <w:rPr>
          <w:rFonts w:ascii="Times New Roman" w:hAnsi="Times New Roman" w:cs="Times New Roman"/>
          <w:i/>
          <w:sz w:val="24"/>
        </w:rPr>
        <w:t xml:space="preserve">G1234567A is located at 123 Street in Here, Texas. This well was drilled in 1996 and has a current pumping capacity rated at 24 gallons per minute (GPM). </w:t>
      </w:r>
    </w:p>
    <w:p w14:paraId="08886DAA" w14:textId="77777777" w:rsidR="00CF32DA" w:rsidRDefault="00CF32DA" w:rsidP="00C44D53">
      <w:pPr>
        <w:pStyle w:val="BodyText"/>
        <w:rPr>
          <w:rFonts w:ascii="Times New Roman" w:hAnsi="Times New Roman" w:cs="Times New Roman"/>
          <w:sz w:val="24"/>
        </w:rPr>
      </w:pPr>
    </w:p>
    <w:p w14:paraId="74E3C136" w14:textId="77777777" w:rsidR="00CB1AD0" w:rsidRPr="00C44D53" w:rsidRDefault="00CB1AD0" w:rsidP="00C44D53">
      <w:pPr>
        <w:pStyle w:val="BodyText"/>
        <w:rPr>
          <w:rFonts w:ascii="Times New Roman" w:hAnsi="Times New Roman" w:cs="Times New Roman"/>
          <w:sz w:val="24"/>
        </w:rPr>
      </w:pPr>
    </w:p>
    <w:p w14:paraId="60782622" w14:textId="77777777" w:rsidR="00C44D53" w:rsidRPr="00CB1AD0" w:rsidRDefault="00C44D53" w:rsidP="00C44D53">
      <w:pPr>
        <w:pStyle w:val="BodyText"/>
        <w:numPr>
          <w:ilvl w:val="0"/>
          <w:numId w:val="16"/>
        </w:numPr>
        <w:rPr>
          <w:rFonts w:ascii="Times New Roman" w:hAnsi="Times New Roman" w:cs="Times New Roman"/>
          <w:b/>
          <w:sz w:val="24"/>
          <w:u w:val="single"/>
        </w:rPr>
      </w:pPr>
      <w:r w:rsidRPr="00CB1AD0">
        <w:rPr>
          <w:rFonts w:ascii="Times New Roman" w:hAnsi="Times New Roman" w:cs="Times New Roman"/>
          <w:b/>
          <w:sz w:val="24"/>
          <w:u w:val="single"/>
        </w:rPr>
        <w:t>Treatment Plant Description &amp; Design</w:t>
      </w:r>
    </w:p>
    <w:p w14:paraId="7C5BC761" w14:textId="77777777" w:rsidR="002E6748" w:rsidRDefault="002E6748" w:rsidP="00C44D53">
      <w:pPr>
        <w:pStyle w:val="BodyText"/>
        <w:rPr>
          <w:rFonts w:ascii="Times New Roman" w:hAnsi="Times New Roman" w:cs="Times New Roman"/>
          <w:sz w:val="24"/>
        </w:rPr>
      </w:pPr>
      <w:r>
        <w:rPr>
          <w:rFonts w:ascii="Times New Roman" w:hAnsi="Times New Roman" w:cs="Times New Roman"/>
          <w:sz w:val="24"/>
        </w:rPr>
        <w:t xml:space="preserve">Describe the treatment process (all equipment included) and type of chemicals used, how they are injected, and what residual goal you attempt to achieve. List any emergency interconnections or backup water sources if available. </w:t>
      </w:r>
    </w:p>
    <w:p w14:paraId="67FCDD0E" w14:textId="77777777" w:rsidR="002E6748" w:rsidRDefault="002E6748" w:rsidP="00CB1AD0">
      <w:pPr>
        <w:pStyle w:val="BodyText"/>
        <w:ind w:left="360"/>
        <w:rPr>
          <w:rFonts w:ascii="Times New Roman" w:hAnsi="Times New Roman" w:cs="Times New Roman"/>
          <w:i/>
          <w:sz w:val="24"/>
        </w:rPr>
      </w:pPr>
      <w:r w:rsidRPr="002E6748">
        <w:rPr>
          <w:rFonts w:ascii="Times New Roman" w:hAnsi="Times New Roman" w:cs="Times New Roman"/>
          <w:i/>
          <w:sz w:val="24"/>
        </w:rPr>
        <w:t xml:space="preserve">Example: </w:t>
      </w:r>
      <w:r w:rsidR="00CB1AD0">
        <w:rPr>
          <w:rFonts w:ascii="Times New Roman" w:hAnsi="Times New Roman" w:cs="Times New Roman"/>
          <w:i/>
          <w:sz w:val="24"/>
        </w:rPr>
        <w:t xml:space="preserve">The plant design includes: 1 well that pumps into 1 ground storage tank (5000 gallons), then suction by 2 booster pumps that pump into the distribution system under a pressure tank (220 gallons). All of this can be controlled by a pressure switch located above the control panel. </w:t>
      </w:r>
      <w:r>
        <w:rPr>
          <w:rFonts w:ascii="Times New Roman" w:hAnsi="Times New Roman" w:cs="Times New Roman"/>
          <w:i/>
          <w:sz w:val="24"/>
        </w:rPr>
        <w:t xml:space="preserve">This plant utilizes chlorination (a sodium hypochlorite blend). Liquid chlorine is added with a chlorine regulator and water injector at the treatment plant. A free chlorine residual is to be maintained between 1 and 1.5 mg/L at the plant, to allow for required residuals in the distribution lines. </w:t>
      </w:r>
      <w:r w:rsidRPr="002E6748">
        <w:rPr>
          <w:rFonts w:ascii="Times New Roman" w:hAnsi="Times New Roman" w:cs="Times New Roman"/>
          <w:i/>
          <w:sz w:val="24"/>
        </w:rPr>
        <w:t xml:space="preserve">This system has no emergency interconnections or backup water sources. The systems actively serves 18 connections and 32 people. </w:t>
      </w:r>
    </w:p>
    <w:p w14:paraId="6AB955FF" w14:textId="77777777" w:rsidR="00CB1AD0" w:rsidRDefault="00CB1AD0" w:rsidP="00C44D53">
      <w:pPr>
        <w:pStyle w:val="BodyText"/>
        <w:rPr>
          <w:rFonts w:ascii="Times New Roman" w:hAnsi="Times New Roman" w:cs="Times New Roman"/>
          <w:i/>
          <w:sz w:val="24"/>
        </w:rPr>
      </w:pPr>
    </w:p>
    <w:p w14:paraId="632517C3" w14:textId="77777777" w:rsidR="00CB1AD0" w:rsidRPr="002E6748" w:rsidRDefault="00CB1AD0" w:rsidP="00C44D53">
      <w:pPr>
        <w:pStyle w:val="BodyText"/>
        <w:rPr>
          <w:rFonts w:ascii="Times New Roman" w:hAnsi="Times New Roman" w:cs="Times New Roman"/>
          <w:i/>
          <w:sz w:val="24"/>
        </w:rPr>
      </w:pPr>
    </w:p>
    <w:p w14:paraId="210D84E9" w14:textId="77777777" w:rsidR="00C44D53" w:rsidRPr="00CB1AD0" w:rsidRDefault="00C44D53" w:rsidP="00C44D53">
      <w:pPr>
        <w:pStyle w:val="BodyText"/>
        <w:numPr>
          <w:ilvl w:val="0"/>
          <w:numId w:val="16"/>
        </w:numPr>
        <w:rPr>
          <w:rFonts w:ascii="Times New Roman" w:hAnsi="Times New Roman" w:cs="Times New Roman"/>
          <w:b/>
          <w:sz w:val="24"/>
          <w:u w:val="single"/>
        </w:rPr>
      </w:pPr>
      <w:r w:rsidRPr="00CB1AD0">
        <w:rPr>
          <w:rFonts w:ascii="Times New Roman" w:hAnsi="Times New Roman" w:cs="Times New Roman"/>
          <w:b/>
          <w:sz w:val="24"/>
          <w:u w:val="single"/>
        </w:rPr>
        <w:t>Plant Design Criteria &amp; Capacities</w:t>
      </w:r>
    </w:p>
    <w:p w14:paraId="1EB095CB" w14:textId="77777777" w:rsidR="00C44D53" w:rsidRPr="00C44D53" w:rsidRDefault="00CB1AD0" w:rsidP="00C44D53">
      <w:pPr>
        <w:pStyle w:val="BodyText"/>
        <w:rPr>
          <w:rFonts w:ascii="Times New Roman" w:hAnsi="Times New Roman" w:cs="Times New Roman"/>
          <w:sz w:val="24"/>
        </w:rPr>
      </w:pPr>
      <w:r>
        <w:rPr>
          <w:rFonts w:ascii="Times New Roman" w:hAnsi="Times New Roman" w:cs="Times New Roman"/>
          <w:sz w:val="24"/>
        </w:rPr>
        <w:t xml:space="preserve">A distribution map of the system is available at the end of the Plant O&amp;M. </w:t>
      </w:r>
      <w:r w:rsidR="00C44D53" w:rsidRPr="00C44D53">
        <w:rPr>
          <w:rFonts w:ascii="Times New Roman" w:hAnsi="Times New Roman" w:cs="Times New Roman"/>
          <w:sz w:val="24"/>
        </w:rPr>
        <w:t>The plant capacities are as follows:</w:t>
      </w:r>
    </w:p>
    <w:p w14:paraId="776F5A98" w14:textId="77777777" w:rsidR="00C44D53" w:rsidRPr="00C44D53" w:rsidRDefault="00C44D53" w:rsidP="00CB1AD0">
      <w:pPr>
        <w:pStyle w:val="BodyText"/>
        <w:rPr>
          <w:rFonts w:ascii="Times New Roman" w:hAnsi="Times New Roman" w:cs="Times New Roman"/>
          <w:sz w:val="24"/>
        </w:rPr>
      </w:pPr>
      <w:r w:rsidRPr="00C44D53">
        <w:rPr>
          <w:rFonts w:ascii="Times New Roman" w:hAnsi="Times New Roman" w:cs="Times New Roman"/>
          <w:sz w:val="24"/>
        </w:rPr>
        <w:t>WELL</w:t>
      </w:r>
      <w:r w:rsidR="00CB1AD0">
        <w:rPr>
          <w:rFonts w:ascii="Times New Roman" w:hAnsi="Times New Roman" w:cs="Times New Roman"/>
          <w:sz w:val="24"/>
        </w:rPr>
        <w:t>:</w:t>
      </w:r>
    </w:p>
    <w:p w14:paraId="05F36EDC" w14:textId="77777777" w:rsidR="00C44D53" w:rsidRDefault="00CB1AD0" w:rsidP="00CB1AD0">
      <w:pPr>
        <w:pStyle w:val="BodyText"/>
        <w:ind w:firstLine="720"/>
        <w:rPr>
          <w:rFonts w:ascii="Times New Roman" w:hAnsi="Times New Roman" w:cs="Times New Roman"/>
          <w:i/>
          <w:sz w:val="24"/>
        </w:rPr>
      </w:pPr>
      <w:r w:rsidRPr="00CB1AD0">
        <w:rPr>
          <w:rFonts w:ascii="Times New Roman" w:hAnsi="Times New Roman" w:cs="Times New Roman"/>
          <w:i/>
          <w:sz w:val="24"/>
        </w:rPr>
        <w:t xml:space="preserve">Example: </w:t>
      </w:r>
      <w:r w:rsidR="00C44D53" w:rsidRPr="00CB1AD0">
        <w:rPr>
          <w:rFonts w:ascii="Times New Roman" w:hAnsi="Times New Roman" w:cs="Times New Roman"/>
          <w:i/>
          <w:sz w:val="24"/>
        </w:rPr>
        <w:t>1 sub</w:t>
      </w:r>
      <w:r>
        <w:rPr>
          <w:rFonts w:ascii="Times New Roman" w:hAnsi="Times New Roman" w:cs="Times New Roman"/>
          <w:i/>
          <w:sz w:val="24"/>
        </w:rPr>
        <w:t>mersible</w:t>
      </w:r>
      <w:r w:rsidR="00C44D53" w:rsidRPr="00CB1AD0">
        <w:rPr>
          <w:rFonts w:ascii="Times New Roman" w:hAnsi="Times New Roman" w:cs="Times New Roman"/>
          <w:i/>
          <w:sz w:val="24"/>
        </w:rPr>
        <w:t xml:space="preserve"> pump rated at 12 </w:t>
      </w:r>
      <w:r>
        <w:rPr>
          <w:rFonts w:ascii="Times New Roman" w:hAnsi="Times New Roman" w:cs="Times New Roman"/>
          <w:i/>
          <w:sz w:val="24"/>
        </w:rPr>
        <w:t>GPM</w:t>
      </w:r>
    </w:p>
    <w:p w14:paraId="66F0A84A" w14:textId="77777777" w:rsidR="00CB1AD0" w:rsidRPr="00CB1AD0" w:rsidRDefault="00CB1AD0" w:rsidP="00C44D53">
      <w:pPr>
        <w:pStyle w:val="BodyText"/>
        <w:rPr>
          <w:rFonts w:ascii="Times New Roman" w:hAnsi="Times New Roman" w:cs="Times New Roman"/>
          <w:i/>
          <w:sz w:val="24"/>
        </w:rPr>
      </w:pPr>
    </w:p>
    <w:p w14:paraId="39750BD4" w14:textId="77777777" w:rsidR="00C44D53" w:rsidRPr="00C44D53" w:rsidRDefault="00C44D53" w:rsidP="00CB1AD0">
      <w:pPr>
        <w:pStyle w:val="BodyText"/>
        <w:rPr>
          <w:rFonts w:ascii="Times New Roman" w:hAnsi="Times New Roman" w:cs="Times New Roman"/>
          <w:sz w:val="24"/>
        </w:rPr>
      </w:pPr>
      <w:r w:rsidRPr="00C44D53">
        <w:rPr>
          <w:rFonts w:ascii="Times New Roman" w:hAnsi="Times New Roman" w:cs="Times New Roman"/>
          <w:sz w:val="24"/>
        </w:rPr>
        <w:t>GROUND STORAGE TANK</w:t>
      </w:r>
      <w:r w:rsidR="00CB1AD0">
        <w:rPr>
          <w:rFonts w:ascii="Times New Roman" w:hAnsi="Times New Roman" w:cs="Times New Roman"/>
          <w:sz w:val="24"/>
        </w:rPr>
        <w:t>:</w:t>
      </w:r>
    </w:p>
    <w:p w14:paraId="5A53A1E6" w14:textId="77777777" w:rsidR="00C44D53" w:rsidRDefault="00CB1AD0" w:rsidP="00CB1AD0">
      <w:pPr>
        <w:pStyle w:val="BodyText"/>
        <w:ind w:firstLine="720"/>
        <w:rPr>
          <w:rFonts w:ascii="Times New Roman" w:hAnsi="Times New Roman" w:cs="Times New Roman"/>
          <w:i/>
          <w:sz w:val="24"/>
        </w:rPr>
      </w:pPr>
      <w:r w:rsidRPr="00CB1AD0">
        <w:rPr>
          <w:rFonts w:ascii="Times New Roman" w:hAnsi="Times New Roman" w:cs="Times New Roman"/>
          <w:i/>
          <w:sz w:val="24"/>
        </w:rPr>
        <w:t xml:space="preserve">Example: </w:t>
      </w:r>
      <w:r>
        <w:rPr>
          <w:rFonts w:ascii="Times New Roman" w:hAnsi="Times New Roman" w:cs="Times New Roman"/>
          <w:i/>
          <w:sz w:val="24"/>
        </w:rPr>
        <w:t xml:space="preserve">1 </w:t>
      </w:r>
      <w:r w:rsidR="004656CB">
        <w:rPr>
          <w:rFonts w:ascii="Times New Roman" w:hAnsi="Times New Roman" w:cs="Times New Roman"/>
          <w:i/>
          <w:sz w:val="24"/>
        </w:rPr>
        <w:t>AWWA</w:t>
      </w:r>
      <w:r>
        <w:rPr>
          <w:rFonts w:ascii="Times New Roman" w:hAnsi="Times New Roman" w:cs="Times New Roman"/>
          <w:i/>
          <w:sz w:val="24"/>
        </w:rPr>
        <w:t xml:space="preserve"> storage tank</w:t>
      </w:r>
      <w:r w:rsidR="00C44D53" w:rsidRPr="00CB1AD0">
        <w:rPr>
          <w:rFonts w:ascii="Times New Roman" w:hAnsi="Times New Roman" w:cs="Times New Roman"/>
          <w:i/>
          <w:sz w:val="24"/>
        </w:rPr>
        <w:t xml:space="preserve"> </w:t>
      </w:r>
      <w:r w:rsidR="004656CB">
        <w:rPr>
          <w:rFonts w:ascii="Times New Roman" w:hAnsi="Times New Roman" w:cs="Times New Roman"/>
          <w:i/>
          <w:sz w:val="24"/>
        </w:rPr>
        <w:t xml:space="preserve">at </w:t>
      </w:r>
      <w:r w:rsidR="00C44D53" w:rsidRPr="00CB1AD0">
        <w:rPr>
          <w:rFonts w:ascii="Times New Roman" w:hAnsi="Times New Roman" w:cs="Times New Roman"/>
          <w:i/>
          <w:sz w:val="24"/>
        </w:rPr>
        <w:t>3,300 gallons</w:t>
      </w:r>
    </w:p>
    <w:p w14:paraId="5576E53F" w14:textId="77777777" w:rsidR="00CB1AD0" w:rsidRPr="00CB1AD0" w:rsidRDefault="00CB1AD0" w:rsidP="00C44D53">
      <w:pPr>
        <w:pStyle w:val="BodyText"/>
        <w:rPr>
          <w:rFonts w:ascii="Times New Roman" w:hAnsi="Times New Roman" w:cs="Times New Roman"/>
          <w:i/>
          <w:sz w:val="24"/>
        </w:rPr>
      </w:pPr>
    </w:p>
    <w:p w14:paraId="4D4582EB" w14:textId="77777777" w:rsidR="00C44D53" w:rsidRPr="00C44D53" w:rsidRDefault="00C44D53" w:rsidP="00CB1AD0">
      <w:pPr>
        <w:pStyle w:val="BodyText"/>
        <w:rPr>
          <w:rFonts w:ascii="Times New Roman" w:hAnsi="Times New Roman" w:cs="Times New Roman"/>
          <w:sz w:val="24"/>
        </w:rPr>
      </w:pPr>
      <w:r w:rsidRPr="00C44D53">
        <w:rPr>
          <w:rFonts w:ascii="Times New Roman" w:hAnsi="Times New Roman" w:cs="Times New Roman"/>
          <w:sz w:val="24"/>
        </w:rPr>
        <w:t>BOOSTER PUMP</w:t>
      </w:r>
      <w:r w:rsidR="00CB1AD0">
        <w:rPr>
          <w:rFonts w:ascii="Times New Roman" w:hAnsi="Times New Roman" w:cs="Times New Roman"/>
          <w:sz w:val="24"/>
        </w:rPr>
        <w:t>:</w:t>
      </w:r>
    </w:p>
    <w:p w14:paraId="7EBC53D3" w14:textId="77777777" w:rsidR="00C44D53" w:rsidRDefault="00CB1AD0" w:rsidP="00CB1AD0">
      <w:pPr>
        <w:pStyle w:val="BodyText"/>
        <w:ind w:firstLine="720"/>
        <w:rPr>
          <w:rFonts w:ascii="Times New Roman" w:hAnsi="Times New Roman" w:cs="Times New Roman"/>
          <w:i/>
          <w:sz w:val="24"/>
        </w:rPr>
      </w:pPr>
      <w:r>
        <w:rPr>
          <w:rFonts w:ascii="Times New Roman" w:hAnsi="Times New Roman" w:cs="Times New Roman"/>
          <w:i/>
          <w:sz w:val="24"/>
        </w:rPr>
        <w:t>Example:</w:t>
      </w:r>
      <w:r w:rsidR="00C44D53" w:rsidRPr="00CB1AD0">
        <w:rPr>
          <w:rFonts w:ascii="Times New Roman" w:hAnsi="Times New Roman" w:cs="Times New Roman"/>
          <w:i/>
          <w:sz w:val="24"/>
        </w:rPr>
        <w:t xml:space="preserve"> 2 hp rated at 40 </w:t>
      </w:r>
      <w:r>
        <w:rPr>
          <w:rFonts w:ascii="Times New Roman" w:hAnsi="Times New Roman" w:cs="Times New Roman"/>
          <w:i/>
          <w:sz w:val="24"/>
        </w:rPr>
        <w:t>GPM</w:t>
      </w:r>
      <w:r w:rsidR="004656CB">
        <w:rPr>
          <w:rFonts w:ascii="Times New Roman" w:hAnsi="Times New Roman" w:cs="Times New Roman"/>
          <w:i/>
          <w:sz w:val="24"/>
        </w:rPr>
        <w:t xml:space="preserve"> each</w:t>
      </w:r>
    </w:p>
    <w:p w14:paraId="19E8B96B" w14:textId="77777777" w:rsidR="00CB1AD0" w:rsidRPr="00CB1AD0" w:rsidRDefault="00CB1AD0" w:rsidP="00C44D53">
      <w:pPr>
        <w:pStyle w:val="BodyText"/>
        <w:rPr>
          <w:rFonts w:ascii="Times New Roman" w:hAnsi="Times New Roman" w:cs="Times New Roman"/>
          <w:i/>
          <w:sz w:val="24"/>
        </w:rPr>
      </w:pPr>
    </w:p>
    <w:p w14:paraId="101E09C7" w14:textId="77777777" w:rsidR="00C44D53" w:rsidRPr="00C44D53" w:rsidRDefault="00C44D53" w:rsidP="00CB1AD0">
      <w:pPr>
        <w:pStyle w:val="BodyText"/>
        <w:rPr>
          <w:rFonts w:ascii="Times New Roman" w:hAnsi="Times New Roman" w:cs="Times New Roman"/>
          <w:sz w:val="24"/>
        </w:rPr>
      </w:pPr>
      <w:r w:rsidRPr="00C44D53">
        <w:rPr>
          <w:rFonts w:ascii="Times New Roman" w:hAnsi="Times New Roman" w:cs="Times New Roman"/>
          <w:sz w:val="24"/>
        </w:rPr>
        <w:lastRenderedPageBreak/>
        <w:t>PRESSURE TANK</w:t>
      </w:r>
      <w:r w:rsidR="00CB1AD0">
        <w:rPr>
          <w:rFonts w:ascii="Times New Roman" w:hAnsi="Times New Roman" w:cs="Times New Roman"/>
          <w:sz w:val="24"/>
        </w:rPr>
        <w:t>:</w:t>
      </w:r>
    </w:p>
    <w:p w14:paraId="6B69CAD7" w14:textId="77777777" w:rsidR="00C44D53" w:rsidRDefault="00CB1AD0" w:rsidP="00CB1AD0">
      <w:pPr>
        <w:pStyle w:val="BodyText"/>
        <w:ind w:firstLine="720"/>
        <w:rPr>
          <w:rFonts w:ascii="Times New Roman" w:hAnsi="Times New Roman" w:cs="Times New Roman"/>
          <w:i/>
          <w:sz w:val="24"/>
        </w:rPr>
      </w:pPr>
      <w:r w:rsidRPr="00CB1AD0">
        <w:rPr>
          <w:rFonts w:ascii="Times New Roman" w:hAnsi="Times New Roman" w:cs="Times New Roman"/>
          <w:i/>
          <w:sz w:val="24"/>
        </w:rPr>
        <w:t xml:space="preserve">Example: </w:t>
      </w:r>
      <w:r w:rsidR="004656CB" w:rsidRPr="00CB1AD0">
        <w:rPr>
          <w:rFonts w:ascii="Times New Roman" w:hAnsi="Times New Roman" w:cs="Times New Roman"/>
          <w:i/>
          <w:sz w:val="24"/>
        </w:rPr>
        <w:t>1 220-gallon</w:t>
      </w:r>
      <w:r w:rsidR="004656CB">
        <w:rPr>
          <w:rFonts w:ascii="Times New Roman" w:hAnsi="Times New Roman" w:cs="Times New Roman"/>
          <w:i/>
          <w:sz w:val="24"/>
        </w:rPr>
        <w:t xml:space="preserve"> </w:t>
      </w:r>
      <w:proofErr w:type="spellStart"/>
      <w:r w:rsidR="004656CB">
        <w:rPr>
          <w:rFonts w:ascii="Times New Roman" w:hAnsi="Times New Roman" w:cs="Times New Roman"/>
          <w:i/>
          <w:sz w:val="24"/>
        </w:rPr>
        <w:t>hydropneumatic</w:t>
      </w:r>
      <w:proofErr w:type="spellEnd"/>
      <w:r w:rsidR="004656CB">
        <w:rPr>
          <w:rFonts w:ascii="Times New Roman" w:hAnsi="Times New Roman" w:cs="Times New Roman"/>
          <w:i/>
          <w:sz w:val="24"/>
        </w:rPr>
        <w:t xml:space="preserve"> tank  </w:t>
      </w:r>
    </w:p>
    <w:p w14:paraId="5497991C" w14:textId="77777777" w:rsidR="00CB1AD0" w:rsidRPr="00CB1AD0" w:rsidRDefault="00CB1AD0" w:rsidP="00C44D53">
      <w:pPr>
        <w:pStyle w:val="BodyText"/>
        <w:rPr>
          <w:rFonts w:ascii="Times New Roman" w:hAnsi="Times New Roman" w:cs="Times New Roman"/>
          <w:i/>
          <w:sz w:val="24"/>
        </w:rPr>
      </w:pPr>
    </w:p>
    <w:p w14:paraId="56D99C84" w14:textId="77777777" w:rsidR="00C44D53" w:rsidRPr="00C44D53" w:rsidRDefault="00C44D53" w:rsidP="00CB1AD0">
      <w:pPr>
        <w:pStyle w:val="BodyText"/>
        <w:rPr>
          <w:rFonts w:ascii="Times New Roman" w:hAnsi="Times New Roman" w:cs="Times New Roman"/>
          <w:sz w:val="24"/>
        </w:rPr>
      </w:pPr>
      <w:r w:rsidRPr="00C44D53">
        <w:rPr>
          <w:rFonts w:ascii="Times New Roman" w:hAnsi="Times New Roman" w:cs="Times New Roman"/>
          <w:sz w:val="24"/>
        </w:rPr>
        <w:t>CHLORINE FEED</w:t>
      </w:r>
      <w:r w:rsidR="00CB1AD0">
        <w:rPr>
          <w:rFonts w:ascii="Times New Roman" w:hAnsi="Times New Roman" w:cs="Times New Roman"/>
          <w:sz w:val="24"/>
        </w:rPr>
        <w:t>:</w:t>
      </w:r>
    </w:p>
    <w:p w14:paraId="75564985" w14:textId="77777777" w:rsidR="00C44D53" w:rsidRPr="00CB1AD0" w:rsidRDefault="00CB1AD0" w:rsidP="00CB1AD0">
      <w:pPr>
        <w:pStyle w:val="BodyText"/>
        <w:ind w:firstLine="720"/>
        <w:rPr>
          <w:rFonts w:ascii="Times New Roman" w:hAnsi="Times New Roman" w:cs="Times New Roman"/>
          <w:i/>
          <w:sz w:val="24"/>
        </w:rPr>
      </w:pPr>
      <w:r>
        <w:rPr>
          <w:rFonts w:ascii="Times New Roman" w:hAnsi="Times New Roman" w:cs="Times New Roman"/>
          <w:i/>
          <w:sz w:val="24"/>
        </w:rPr>
        <w:t>Example:</w:t>
      </w:r>
      <w:r w:rsidR="00C44D53" w:rsidRPr="00CB1AD0">
        <w:rPr>
          <w:rFonts w:ascii="Times New Roman" w:hAnsi="Times New Roman" w:cs="Times New Roman"/>
          <w:i/>
          <w:sz w:val="24"/>
        </w:rPr>
        <w:t xml:space="preserve"> 6 gal per day</w:t>
      </w:r>
      <w:r>
        <w:rPr>
          <w:rFonts w:ascii="Times New Roman" w:hAnsi="Times New Roman" w:cs="Times New Roman"/>
          <w:i/>
          <w:sz w:val="24"/>
        </w:rPr>
        <w:t xml:space="preserve"> (GPD)</w:t>
      </w:r>
      <w:r w:rsidR="00C44D53" w:rsidRPr="00CB1AD0">
        <w:rPr>
          <w:rFonts w:ascii="Times New Roman" w:hAnsi="Times New Roman" w:cs="Times New Roman"/>
          <w:i/>
          <w:sz w:val="24"/>
        </w:rPr>
        <w:t xml:space="preserve"> </w:t>
      </w:r>
      <w:proofErr w:type="spellStart"/>
      <w:r>
        <w:rPr>
          <w:rFonts w:ascii="Times New Roman" w:hAnsi="Times New Roman" w:cs="Times New Roman"/>
          <w:i/>
          <w:sz w:val="24"/>
        </w:rPr>
        <w:t>R</w:t>
      </w:r>
      <w:r w:rsidR="00C44D53" w:rsidRPr="00CB1AD0">
        <w:rPr>
          <w:rFonts w:ascii="Times New Roman" w:hAnsi="Times New Roman" w:cs="Times New Roman"/>
          <w:i/>
          <w:sz w:val="24"/>
        </w:rPr>
        <w:t>otometer</w:t>
      </w:r>
      <w:proofErr w:type="spellEnd"/>
      <w:r>
        <w:rPr>
          <w:rFonts w:ascii="Times New Roman" w:hAnsi="Times New Roman" w:cs="Times New Roman"/>
          <w:i/>
          <w:sz w:val="24"/>
        </w:rPr>
        <w:t xml:space="preserve"> (</w:t>
      </w:r>
      <w:proofErr w:type="spellStart"/>
      <w:r w:rsidR="00C44D53" w:rsidRPr="00CB1AD0">
        <w:rPr>
          <w:rFonts w:ascii="Times New Roman" w:hAnsi="Times New Roman" w:cs="Times New Roman"/>
          <w:i/>
          <w:sz w:val="24"/>
        </w:rPr>
        <w:t>Rotometer</w:t>
      </w:r>
      <w:proofErr w:type="spellEnd"/>
      <w:r w:rsidR="00C44D53" w:rsidRPr="00CB1AD0">
        <w:rPr>
          <w:rFonts w:ascii="Times New Roman" w:hAnsi="Times New Roman" w:cs="Times New Roman"/>
          <w:i/>
          <w:sz w:val="24"/>
        </w:rPr>
        <w:t xml:space="preserve"> setting: </w:t>
      </w:r>
      <w:r>
        <w:rPr>
          <w:rFonts w:ascii="Times New Roman" w:hAnsi="Times New Roman" w:cs="Times New Roman"/>
          <w:i/>
          <w:sz w:val="24"/>
        </w:rPr>
        <w:t>0</w:t>
      </w:r>
      <w:r w:rsidR="00C44D53" w:rsidRPr="00CB1AD0">
        <w:rPr>
          <w:rFonts w:ascii="Times New Roman" w:hAnsi="Times New Roman" w:cs="Times New Roman"/>
          <w:i/>
          <w:sz w:val="24"/>
        </w:rPr>
        <w:t>.6</w:t>
      </w:r>
      <w:r>
        <w:rPr>
          <w:rFonts w:ascii="Times New Roman" w:hAnsi="Times New Roman" w:cs="Times New Roman"/>
          <w:i/>
          <w:sz w:val="24"/>
        </w:rPr>
        <w:t xml:space="preserve"> GPD)</w:t>
      </w:r>
    </w:p>
    <w:p w14:paraId="0A4F5DCB" w14:textId="77777777" w:rsidR="00C44D53" w:rsidRPr="00CB1AD0" w:rsidRDefault="00C44D53" w:rsidP="00CB1AD0">
      <w:pPr>
        <w:pStyle w:val="BodyText"/>
        <w:ind w:firstLine="720"/>
        <w:rPr>
          <w:rFonts w:ascii="Times New Roman" w:hAnsi="Times New Roman" w:cs="Times New Roman"/>
          <w:i/>
          <w:sz w:val="24"/>
        </w:rPr>
      </w:pPr>
      <w:r w:rsidRPr="00CB1AD0">
        <w:rPr>
          <w:rFonts w:ascii="Times New Roman" w:hAnsi="Times New Roman" w:cs="Times New Roman"/>
          <w:i/>
          <w:sz w:val="24"/>
        </w:rPr>
        <w:t xml:space="preserve">Normal uses: </w:t>
      </w:r>
      <w:r w:rsidR="00CB1AD0">
        <w:rPr>
          <w:rFonts w:ascii="Times New Roman" w:hAnsi="Times New Roman" w:cs="Times New Roman"/>
          <w:i/>
          <w:sz w:val="24"/>
        </w:rPr>
        <w:t>0</w:t>
      </w:r>
      <w:r w:rsidR="005A2C12" w:rsidRPr="00CB1AD0">
        <w:rPr>
          <w:rFonts w:ascii="Times New Roman" w:hAnsi="Times New Roman" w:cs="Times New Roman"/>
          <w:i/>
          <w:sz w:val="24"/>
        </w:rPr>
        <w:t>.6 gal both winter and summer</w:t>
      </w:r>
    </w:p>
    <w:p w14:paraId="21CDEC92" w14:textId="77777777" w:rsidR="00C44D53" w:rsidRPr="00C44D53" w:rsidRDefault="00C44D53" w:rsidP="00C44D53">
      <w:pPr>
        <w:pStyle w:val="BodyText"/>
        <w:jc w:val="center"/>
        <w:rPr>
          <w:rFonts w:ascii="Times New Roman" w:hAnsi="Times New Roman" w:cs="Times New Roman"/>
          <w:sz w:val="24"/>
        </w:rPr>
      </w:pPr>
    </w:p>
    <w:p w14:paraId="73F95CE0" w14:textId="77777777" w:rsidR="005A2C12" w:rsidRDefault="005A2C12">
      <w:pPr>
        <w:tabs>
          <w:tab w:val="clear" w:pos="720"/>
        </w:tabs>
        <w:spacing w:before="-1" w:after="-1"/>
        <w:rPr>
          <w:rFonts w:ascii="Times New Roman" w:hAnsi="Times New Roman" w:cs="Times New Roman"/>
          <w:sz w:val="24"/>
        </w:rPr>
      </w:pPr>
    </w:p>
    <w:p w14:paraId="406CF449" w14:textId="77777777" w:rsidR="00C44D53" w:rsidRPr="00CB1AD0" w:rsidRDefault="005A2C12" w:rsidP="00CB1AD0">
      <w:pPr>
        <w:pStyle w:val="BodyText"/>
        <w:numPr>
          <w:ilvl w:val="0"/>
          <w:numId w:val="16"/>
        </w:numPr>
        <w:rPr>
          <w:rFonts w:ascii="Times New Roman" w:hAnsi="Times New Roman" w:cs="Times New Roman"/>
          <w:b/>
          <w:sz w:val="24"/>
          <w:u w:val="single"/>
        </w:rPr>
      </w:pPr>
      <w:r w:rsidRPr="00CB1AD0">
        <w:rPr>
          <w:rFonts w:ascii="Times New Roman" w:hAnsi="Times New Roman" w:cs="Times New Roman"/>
          <w:b/>
          <w:sz w:val="24"/>
          <w:u w:val="single"/>
        </w:rPr>
        <w:t>Major Components &amp; Processes</w:t>
      </w:r>
    </w:p>
    <w:p w14:paraId="2EE4788D" w14:textId="77777777" w:rsidR="005A2C12" w:rsidRPr="00CF32DA" w:rsidRDefault="005A2C12" w:rsidP="005A2C12">
      <w:pPr>
        <w:pStyle w:val="BodyText"/>
        <w:numPr>
          <w:ilvl w:val="0"/>
          <w:numId w:val="17"/>
        </w:numPr>
        <w:rPr>
          <w:rFonts w:ascii="Times New Roman" w:hAnsi="Times New Roman" w:cs="Times New Roman"/>
          <w:b/>
          <w:sz w:val="24"/>
        </w:rPr>
      </w:pPr>
      <w:r w:rsidRPr="00CF32DA">
        <w:rPr>
          <w:rFonts w:ascii="Times New Roman" w:hAnsi="Times New Roman" w:cs="Times New Roman"/>
          <w:b/>
          <w:sz w:val="24"/>
        </w:rPr>
        <w:t>WELL</w:t>
      </w:r>
    </w:p>
    <w:p w14:paraId="0DF17F82" w14:textId="77777777" w:rsidR="004848EB" w:rsidRPr="00230276" w:rsidRDefault="00230276" w:rsidP="004848EB">
      <w:pPr>
        <w:pStyle w:val="BodyText"/>
        <w:ind w:left="360"/>
        <w:rPr>
          <w:rFonts w:ascii="Times New Roman" w:hAnsi="Times New Roman" w:cs="Times New Roman"/>
          <w:i/>
          <w:sz w:val="24"/>
        </w:rPr>
      </w:pPr>
      <w:r w:rsidRPr="00230276">
        <w:rPr>
          <w:rFonts w:ascii="Times New Roman" w:hAnsi="Times New Roman" w:cs="Times New Roman"/>
          <w:i/>
          <w:sz w:val="24"/>
        </w:rPr>
        <w:t xml:space="preserve">Example: </w:t>
      </w:r>
      <w:r w:rsidR="004848EB" w:rsidRPr="00230276">
        <w:rPr>
          <w:rFonts w:ascii="Times New Roman" w:hAnsi="Times New Roman" w:cs="Times New Roman"/>
          <w:i/>
          <w:sz w:val="24"/>
        </w:rPr>
        <w:t xml:space="preserve">The float switch in the Ground Storage </w:t>
      </w:r>
      <w:r w:rsidR="002A1555" w:rsidRPr="00230276">
        <w:rPr>
          <w:rFonts w:ascii="Times New Roman" w:hAnsi="Times New Roman" w:cs="Times New Roman"/>
          <w:i/>
          <w:sz w:val="24"/>
        </w:rPr>
        <w:t>Tank</w:t>
      </w:r>
      <w:r w:rsidR="004848EB" w:rsidRPr="00230276">
        <w:rPr>
          <w:rFonts w:ascii="Times New Roman" w:hAnsi="Times New Roman" w:cs="Times New Roman"/>
          <w:i/>
          <w:sz w:val="24"/>
        </w:rPr>
        <w:t xml:space="preserve"> controls the well. The well comes on automatically when the level in the Ground </w:t>
      </w:r>
      <w:r w:rsidR="002A1555" w:rsidRPr="00230276">
        <w:rPr>
          <w:rFonts w:ascii="Times New Roman" w:hAnsi="Times New Roman" w:cs="Times New Roman"/>
          <w:i/>
          <w:sz w:val="24"/>
        </w:rPr>
        <w:t>Storage</w:t>
      </w:r>
      <w:r w:rsidR="004848EB" w:rsidRPr="00230276">
        <w:rPr>
          <w:rFonts w:ascii="Times New Roman" w:hAnsi="Times New Roman" w:cs="Times New Roman"/>
          <w:i/>
          <w:sz w:val="24"/>
        </w:rPr>
        <w:t xml:space="preserve"> Tank drops below a pre-determined level</w:t>
      </w:r>
      <w:r w:rsidR="004E6BE7" w:rsidRPr="00230276">
        <w:rPr>
          <w:rFonts w:ascii="Times New Roman" w:hAnsi="Times New Roman" w:cs="Times New Roman"/>
          <w:i/>
          <w:sz w:val="24"/>
        </w:rPr>
        <w:t xml:space="preserve">. The well can also be turned on manually at the tank. The manual switch is needed to check the well during monthly routine checks. If the well does not operate with the manual switch on, then </w:t>
      </w:r>
      <w:r>
        <w:rPr>
          <w:rFonts w:ascii="Times New Roman" w:hAnsi="Times New Roman" w:cs="Times New Roman"/>
          <w:i/>
          <w:sz w:val="24"/>
        </w:rPr>
        <w:t xml:space="preserve">a </w:t>
      </w:r>
      <w:r w:rsidR="004E6BE7" w:rsidRPr="00230276">
        <w:rPr>
          <w:rFonts w:ascii="Times New Roman" w:hAnsi="Times New Roman" w:cs="Times New Roman"/>
          <w:i/>
          <w:sz w:val="24"/>
        </w:rPr>
        <w:t xml:space="preserve">check </w:t>
      </w:r>
      <w:r>
        <w:rPr>
          <w:rFonts w:ascii="Times New Roman" w:hAnsi="Times New Roman" w:cs="Times New Roman"/>
          <w:i/>
          <w:sz w:val="24"/>
        </w:rPr>
        <w:t xml:space="preserve">of </w:t>
      </w:r>
      <w:r w:rsidR="004E6BE7" w:rsidRPr="00230276">
        <w:rPr>
          <w:rFonts w:ascii="Times New Roman" w:hAnsi="Times New Roman" w:cs="Times New Roman"/>
          <w:i/>
          <w:sz w:val="24"/>
        </w:rPr>
        <w:t>the breaker, telephone relay connections, and/or starter resets, at the well location, should be done. If the well still does not operate, then an electrician should be called to test pump motors.</w:t>
      </w:r>
    </w:p>
    <w:p w14:paraId="04B5603E" w14:textId="77777777" w:rsidR="005A2C12" w:rsidRPr="00CF32DA" w:rsidRDefault="005A2C12" w:rsidP="005A2C12">
      <w:pPr>
        <w:pStyle w:val="BodyText"/>
        <w:numPr>
          <w:ilvl w:val="0"/>
          <w:numId w:val="17"/>
        </w:numPr>
        <w:rPr>
          <w:rFonts w:ascii="Times New Roman" w:hAnsi="Times New Roman" w:cs="Times New Roman"/>
          <w:b/>
          <w:sz w:val="24"/>
        </w:rPr>
      </w:pPr>
      <w:r w:rsidRPr="00CF32DA">
        <w:rPr>
          <w:rFonts w:ascii="Times New Roman" w:hAnsi="Times New Roman" w:cs="Times New Roman"/>
          <w:b/>
          <w:sz w:val="24"/>
        </w:rPr>
        <w:t>GROUND STOARGE TANK</w:t>
      </w:r>
    </w:p>
    <w:p w14:paraId="3D39DEF9" w14:textId="77777777" w:rsidR="00915A8A" w:rsidRPr="00230276" w:rsidRDefault="00230276" w:rsidP="00915A8A">
      <w:pPr>
        <w:pStyle w:val="BodyText"/>
        <w:ind w:left="360"/>
        <w:rPr>
          <w:rFonts w:ascii="Times New Roman" w:hAnsi="Times New Roman" w:cs="Times New Roman"/>
          <w:i/>
          <w:sz w:val="24"/>
        </w:rPr>
      </w:pPr>
      <w:r w:rsidRPr="00230276">
        <w:rPr>
          <w:rFonts w:ascii="Times New Roman" w:hAnsi="Times New Roman" w:cs="Times New Roman"/>
          <w:i/>
          <w:sz w:val="24"/>
        </w:rPr>
        <w:t xml:space="preserve">Example: </w:t>
      </w:r>
      <w:r w:rsidR="00915A8A" w:rsidRPr="00230276">
        <w:rPr>
          <w:rFonts w:ascii="Times New Roman" w:hAnsi="Times New Roman" w:cs="Times New Roman"/>
          <w:i/>
          <w:sz w:val="24"/>
        </w:rPr>
        <w:t>The ground storage tank is equipped with a float switch, which control</w:t>
      </w:r>
      <w:r w:rsidRPr="00230276">
        <w:rPr>
          <w:rFonts w:ascii="Times New Roman" w:hAnsi="Times New Roman" w:cs="Times New Roman"/>
          <w:i/>
          <w:sz w:val="24"/>
        </w:rPr>
        <w:t>s</w:t>
      </w:r>
      <w:r w:rsidR="00915A8A" w:rsidRPr="00230276">
        <w:rPr>
          <w:rFonts w:ascii="Times New Roman" w:hAnsi="Times New Roman" w:cs="Times New Roman"/>
          <w:i/>
          <w:sz w:val="24"/>
        </w:rPr>
        <w:t xml:space="preserve"> the whole plant depending upon the water level in the ground storage tank. The float turns the well off and on at a pre-determined level.</w:t>
      </w:r>
    </w:p>
    <w:p w14:paraId="702BD5FD" w14:textId="77777777" w:rsidR="005A2C12" w:rsidRPr="00CF32DA" w:rsidRDefault="005A2C12" w:rsidP="005A2C12">
      <w:pPr>
        <w:pStyle w:val="BodyText"/>
        <w:numPr>
          <w:ilvl w:val="0"/>
          <w:numId w:val="17"/>
        </w:numPr>
        <w:rPr>
          <w:rFonts w:ascii="Times New Roman" w:hAnsi="Times New Roman" w:cs="Times New Roman"/>
          <w:b/>
          <w:sz w:val="24"/>
        </w:rPr>
      </w:pPr>
      <w:r w:rsidRPr="00CF32DA">
        <w:rPr>
          <w:rFonts w:ascii="Times New Roman" w:hAnsi="Times New Roman" w:cs="Times New Roman"/>
          <w:b/>
          <w:sz w:val="24"/>
        </w:rPr>
        <w:t>BOOSTER PUMPS</w:t>
      </w:r>
    </w:p>
    <w:p w14:paraId="5CBD3B73" w14:textId="77777777" w:rsidR="00915A8A" w:rsidRPr="00230276" w:rsidRDefault="00230276" w:rsidP="00915A8A">
      <w:pPr>
        <w:pStyle w:val="BodyText"/>
        <w:ind w:left="360"/>
        <w:rPr>
          <w:rFonts w:ascii="Times New Roman" w:hAnsi="Times New Roman" w:cs="Times New Roman"/>
          <w:i/>
          <w:sz w:val="24"/>
        </w:rPr>
      </w:pPr>
      <w:r>
        <w:rPr>
          <w:rFonts w:ascii="Times New Roman" w:hAnsi="Times New Roman" w:cs="Times New Roman"/>
          <w:i/>
          <w:sz w:val="24"/>
        </w:rPr>
        <w:t xml:space="preserve">Example: </w:t>
      </w:r>
      <w:r w:rsidR="00915A8A" w:rsidRPr="00230276">
        <w:rPr>
          <w:rFonts w:ascii="Times New Roman" w:hAnsi="Times New Roman" w:cs="Times New Roman"/>
          <w:i/>
          <w:sz w:val="24"/>
        </w:rPr>
        <w:t>The pressure switch at the pressure tank controls the booster pumps. They operate automatically depending upon the water level in the pressure tanks. The pump can be manually operated at the control switch.</w:t>
      </w:r>
    </w:p>
    <w:p w14:paraId="629EA462" w14:textId="77777777" w:rsidR="005A2C12" w:rsidRPr="00CF32DA" w:rsidRDefault="005A2C12" w:rsidP="005A2C12">
      <w:pPr>
        <w:pStyle w:val="BodyText"/>
        <w:numPr>
          <w:ilvl w:val="0"/>
          <w:numId w:val="17"/>
        </w:numPr>
        <w:rPr>
          <w:rFonts w:ascii="Times New Roman" w:hAnsi="Times New Roman" w:cs="Times New Roman"/>
          <w:b/>
          <w:sz w:val="24"/>
        </w:rPr>
      </w:pPr>
      <w:r w:rsidRPr="00CF32DA">
        <w:rPr>
          <w:rFonts w:ascii="Times New Roman" w:hAnsi="Times New Roman" w:cs="Times New Roman"/>
          <w:b/>
          <w:sz w:val="24"/>
        </w:rPr>
        <w:t>PRESSURE TANK</w:t>
      </w:r>
    </w:p>
    <w:p w14:paraId="7B153C3C" w14:textId="77777777" w:rsidR="00915A8A" w:rsidRPr="00230276" w:rsidRDefault="00230276" w:rsidP="00915A8A">
      <w:pPr>
        <w:pStyle w:val="BodyText"/>
        <w:ind w:left="360"/>
        <w:rPr>
          <w:rFonts w:ascii="Times New Roman" w:hAnsi="Times New Roman" w:cs="Times New Roman"/>
          <w:i/>
          <w:sz w:val="24"/>
        </w:rPr>
      </w:pPr>
      <w:r>
        <w:rPr>
          <w:rFonts w:ascii="Times New Roman" w:hAnsi="Times New Roman" w:cs="Times New Roman"/>
          <w:i/>
          <w:sz w:val="24"/>
        </w:rPr>
        <w:t xml:space="preserve">Example: </w:t>
      </w:r>
      <w:r w:rsidR="00915A8A" w:rsidRPr="00230276">
        <w:rPr>
          <w:rFonts w:ascii="Times New Roman" w:hAnsi="Times New Roman" w:cs="Times New Roman"/>
          <w:i/>
          <w:sz w:val="24"/>
        </w:rPr>
        <w:t xml:space="preserve">The </w:t>
      </w:r>
      <w:r w:rsidRPr="00230276">
        <w:rPr>
          <w:rFonts w:ascii="Times New Roman" w:hAnsi="Times New Roman" w:cs="Times New Roman"/>
          <w:i/>
          <w:sz w:val="24"/>
        </w:rPr>
        <w:t>220-gallon</w:t>
      </w:r>
      <w:r w:rsidR="00915A8A" w:rsidRPr="00230276">
        <w:rPr>
          <w:rFonts w:ascii="Times New Roman" w:hAnsi="Times New Roman" w:cs="Times New Roman"/>
          <w:i/>
          <w:sz w:val="24"/>
        </w:rPr>
        <w:t xml:space="preserve"> pressure tank has a pressure relief valve, a pressure gauge, and a drain valve.</w:t>
      </w:r>
    </w:p>
    <w:p w14:paraId="78B4B491" w14:textId="77777777" w:rsidR="005A2C12" w:rsidRPr="00CF32DA" w:rsidRDefault="005A2C12" w:rsidP="005A2C12">
      <w:pPr>
        <w:pStyle w:val="BodyText"/>
        <w:numPr>
          <w:ilvl w:val="0"/>
          <w:numId w:val="17"/>
        </w:numPr>
        <w:rPr>
          <w:rFonts w:ascii="Times New Roman" w:hAnsi="Times New Roman" w:cs="Times New Roman"/>
          <w:b/>
          <w:sz w:val="24"/>
        </w:rPr>
      </w:pPr>
      <w:r w:rsidRPr="00CF32DA">
        <w:rPr>
          <w:rFonts w:ascii="Times New Roman" w:hAnsi="Times New Roman" w:cs="Times New Roman"/>
          <w:b/>
          <w:sz w:val="24"/>
        </w:rPr>
        <w:t>ELECTRICAL &amp; CONTROLS</w:t>
      </w:r>
    </w:p>
    <w:p w14:paraId="478018BC" w14:textId="77777777" w:rsidR="00915A8A" w:rsidRPr="00230276" w:rsidRDefault="00230276" w:rsidP="00915A8A">
      <w:pPr>
        <w:pStyle w:val="BodyText"/>
        <w:ind w:left="360"/>
        <w:rPr>
          <w:rFonts w:ascii="Times New Roman" w:hAnsi="Times New Roman" w:cs="Times New Roman"/>
          <w:i/>
          <w:sz w:val="24"/>
        </w:rPr>
      </w:pPr>
      <w:r>
        <w:rPr>
          <w:rFonts w:ascii="Times New Roman" w:hAnsi="Times New Roman" w:cs="Times New Roman"/>
          <w:i/>
          <w:sz w:val="24"/>
        </w:rPr>
        <w:t xml:space="preserve">Example: </w:t>
      </w:r>
      <w:r w:rsidR="00915A8A" w:rsidRPr="00230276">
        <w:rPr>
          <w:rFonts w:ascii="Times New Roman" w:hAnsi="Times New Roman" w:cs="Times New Roman"/>
          <w:i/>
          <w:sz w:val="24"/>
        </w:rPr>
        <w:t>The central breaker panel contains a main breaker, which turns off all the power inside the plant, and several smaller breakers to turn off individual pumps, air compressor, lights, and other electrical outlets. The motor starters a</w:t>
      </w:r>
      <w:r w:rsidRPr="00230276">
        <w:rPr>
          <w:rFonts w:ascii="Times New Roman" w:hAnsi="Times New Roman" w:cs="Times New Roman"/>
          <w:i/>
          <w:sz w:val="24"/>
        </w:rPr>
        <w:t>r</w:t>
      </w:r>
      <w:r w:rsidR="00915A8A" w:rsidRPr="00230276">
        <w:rPr>
          <w:rFonts w:ascii="Times New Roman" w:hAnsi="Times New Roman" w:cs="Times New Roman"/>
          <w:i/>
          <w:sz w:val="24"/>
        </w:rPr>
        <w:t>e to each individual pump motor and contain motor protection in each. All pumps, motors, and chemical feed pumps can be manually or automatically turned on and off at the main panel. It contains relays, alternator, and manual-off-auto switches.</w:t>
      </w:r>
    </w:p>
    <w:p w14:paraId="1841BA18" w14:textId="77777777" w:rsidR="005A2C12" w:rsidRPr="00CF32DA" w:rsidRDefault="005A2C12" w:rsidP="005A2C12">
      <w:pPr>
        <w:pStyle w:val="BodyText"/>
        <w:numPr>
          <w:ilvl w:val="0"/>
          <w:numId w:val="17"/>
        </w:numPr>
        <w:rPr>
          <w:rFonts w:ascii="Times New Roman" w:hAnsi="Times New Roman" w:cs="Times New Roman"/>
          <w:b/>
          <w:sz w:val="24"/>
        </w:rPr>
      </w:pPr>
      <w:r w:rsidRPr="00CF32DA">
        <w:rPr>
          <w:rFonts w:ascii="Times New Roman" w:hAnsi="Times New Roman" w:cs="Times New Roman"/>
          <w:b/>
          <w:sz w:val="24"/>
        </w:rPr>
        <w:t>CHLORINE FEED EQUIPMENT</w:t>
      </w:r>
    </w:p>
    <w:p w14:paraId="2C8CDD5F" w14:textId="77777777" w:rsidR="00230276" w:rsidRDefault="00230276" w:rsidP="00230276">
      <w:pPr>
        <w:pStyle w:val="BodyText"/>
        <w:ind w:left="360"/>
        <w:rPr>
          <w:rFonts w:ascii="Times New Roman" w:hAnsi="Times New Roman" w:cs="Times New Roman"/>
          <w:b/>
          <w:sz w:val="24"/>
        </w:rPr>
      </w:pPr>
      <w:r w:rsidRPr="00230276">
        <w:rPr>
          <w:rFonts w:ascii="Times New Roman" w:hAnsi="Times New Roman" w:cs="Times New Roman"/>
          <w:i/>
          <w:sz w:val="24"/>
        </w:rPr>
        <w:t xml:space="preserve">Example: </w:t>
      </w:r>
      <w:r w:rsidR="00915A8A" w:rsidRPr="00230276">
        <w:rPr>
          <w:rFonts w:ascii="Times New Roman" w:hAnsi="Times New Roman" w:cs="Times New Roman"/>
          <w:i/>
          <w:sz w:val="24"/>
        </w:rPr>
        <w:t xml:space="preserve">There is a water injector to feed liquid chlorine. Once the water level in the storage tank reaches the top, the controller will stop the well motor and chlorine feed. The only way the chlorine feed can be turned don manually is to turn the ell on manual at the </w:t>
      </w:r>
      <w:r w:rsidR="00915A8A" w:rsidRPr="00230276">
        <w:rPr>
          <w:rFonts w:ascii="Times New Roman" w:hAnsi="Times New Roman" w:cs="Times New Roman"/>
          <w:i/>
          <w:sz w:val="24"/>
        </w:rPr>
        <w:lastRenderedPageBreak/>
        <w:t>control switch. This is done to prevent the chlorine feed from injecting chlorine into the system if the well is not running.</w:t>
      </w:r>
    </w:p>
    <w:p w14:paraId="33155742" w14:textId="77777777" w:rsidR="00230276" w:rsidRDefault="00230276" w:rsidP="00230276">
      <w:pPr>
        <w:pStyle w:val="BodyText"/>
        <w:ind w:left="360"/>
        <w:rPr>
          <w:rFonts w:ascii="Times New Roman" w:hAnsi="Times New Roman" w:cs="Times New Roman"/>
          <w:b/>
          <w:sz w:val="24"/>
        </w:rPr>
      </w:pPr>
    </w:p>
    <w:p w14:paraId="54C15F55" w14:textId="77777777" w:rsidR="005A2C12" w:rsidRPr="00230276" w:rsidRDefault="005A2C12" w:rsidP="00230276">
      <w:pPr>
        <w:pStyle w:val="BodyText"/>
        <w:numPr>
          <w:ilvl w:val="0"/>
          <w:numId w:val="16"/>
        </w:numPr>
        <w:rPr>
          <w:rFonts w:ascii="Times New Roman" w:hAnsi="Times New Roman" w:cs="Times New Roman"/>
          <w:b/>
          <w:sz w:val="24"/>
          <w:u w:val="single"/>
        </w:rPr>
      </w:pPr>
      <w:r w:rsidRPr="00230276">
        <w:rPr>
          <w:rFonts w:ascii="Times New Roman" w:hAnsi="Times New Roman" w:cs="Times New Roman"/>
          <w:b/>
          <w:sz w:val="24"/>
          <w:u w:val="single"/>
        </w:rPr>
        <w:t>Start Up Procedures</w:t>
      </w:r>
    </w:p>
    <w:p w14:paraId="19733059" w14:textId="77777777" w:rsidR="005A2C12" w:rsidRDefault="005A2C12" w:rsidP="005A2C12">
      <w:pPr>
        <w:pStyle w:val="BodyText"/>
        <w:rPr>
          <w:rFonts w:ascii="Times New Roman" w:hAnsi="Times New Roman" w:cs="Times New Roman"/>
          <w:sz w:val="24"/>
        </w:rPr>
      </w:pPr>
      <w:r>
        <w:rPr>
          <w:rFonts w:ascii="Times New Roman" w:hAnsi="Times New Roman" w:cs="Times New Roman"/>
          <w:sz w:val="24"/>
        </w:rPr>
        <w:t>If for any reason the system has been offline or down, the steps for startup of the plant are as follows:</w:t>
      </w:r>
    </w:p>
    <w:p w14:paraId="73129275" w14:textId="77777777" w:rsidR="00230276" w:rsidRPr="00230276" w:rsidRDefault="00230276" w:rsidP="005A2C12">
      <w:pPr>
        <w:pStyle w:val="BodyText"/>
        <w:rPr>
          <w:rFonts w:ascii="Times New Roman" w:hAnsi="Times New Roman" w:cs="Times New Roman"/>
          <w:i/>
          <w:sz w:val="24"/>
        </w:rPr>
      </w:pPr>
      <w:r w:rsidRPr="00230276">
        <w:rPr>
          <w:rFonts w:ascii="Times New Roman" w:hAnsi="Times New Roman" w:cs="Times New Roman"/>
          <w:i/>
          <w:sz w:val="24"/>
        </w:rPr>
        <w:t>Example:</w:t>
      </w:r>
    </w:p>
    <w:p w14:paraId="2A898153" w14:textId="77777777" w:rsidR="005A2C12" w:rsidRPr="00230276" w:rsidRDefault="005A2C12" w:rsidP="005A2C12">
      <w:pPr>
        <w:pStyle w:val="BodyText"/>
        <w:numPr>
          <w:ilvl w:val="0"/>
          <w:numId w:val="18"/>
        </w:numPr>
        <w:rPr>
          <w:rFonts w:ascii="Times New Roman" w:hAnsi="Times New Roman" w:cs="Times New Roman"/>
          <w:i/>
          <w:sz w:val="24"/>
        </w:rPr>
      </w:pPr>
      <w:r w:rsidRPr="00230276">
        <w:rPr>
          <w:rFonts w:ascii="Times New Roman" w:hAnsi="Times New Roman" w:cs="Times New Roman"/>
          <w:i/>
          <w:sz w:val="24"/>
        </w:rPr>
        <w:t>Turn all switche</w:t>
      </w:r>
      <w:r w:rsidR="00230276" w:rsidRPr="00230276">
        <w:rPr>
          <w:rFonts w:ascii="Times New Roman" w:hAnsi="Times New Roman" w:cs="Times New Roman"/>
          <w:i/>
          <w:sz w:val="24"/>
        </w:rPr>
        <w:t>s</w:t>
      </w:r>
      <w:r w:rsidRPr="00230276">
        <w:rPr>
          <w:rFonts w:ascii="Times New Roman" w:hAnsi="Times New Roman" w:cs="Times New Roman"/>
          <w:i/>
          <w:sz w:val="24"/>
        </w:rPr>
        <w:t xml:space="preserve"> on the main control panel to the OFF position.</w:t>
      </w:r>
    </w:p>
    <w:p w14:paraId="78331980" w14:textId="77777777" w:rsidR="005A2C12" w:rsidRPr="00230276" w:rsidRDefault="005A2C12" w:rsidP="005A2C12">
      <w:pPr>
        <w:pStyle w:val="BodyText"/>
        <w:numPr>
          <w:ilvl w:val="0"/>
          <w:numId w:val="18"/>
        </w:numPr>
        <w:rPr>
          <w:rFonts w:ascii="Times New Roman" w:hAnsi="Times New Roman" w:cs="Times New Roman"/>
          <w:i/>
          <w:sz w:val="24"/>
        </w:rPr>
      </w:pPr>
      <w:r w:rsidRPr="00230276">
        <w:rPr>
          <w:rFonts w:ascii="Times New Roman" w:hAnsi="Times New Roman" w:cs="Times New Roman"/>
          <w:i/>
          <w:sz w:val="24"/>
        </w:rPr>
        <w:t>Check the main power source from the electrical company.</w:t>
      </w:r>
    </w:p>
    <w:p w14:paraId="5B664739" w14:textId="77777777" w:rsidR="005A2C12" w:rsidRPr="00230276" w:rsidRDefault="005A2C12" w:rsidP="005A2C12">
      <w:pPr>
        <w:pStyle w:val="BodyText"/>
        <w:numPr>
          <w:ilvl w:val="0"/>
          <w:numId w:val="18"/>
        </w:numPr>
        <w:rPr>
          <w:rFonts w:ascii="Times New Roman" w:hAnsi="Times New Roman" w:cs="Times New Roman"/>
          <w:i/>
          <w:sz w:val="24"/>
        </w:rPr>
      </w:pPr>
      <w:r w:rsidRPr="00230276">
        <w:rPr>
          <w:rFonts w:ascii="Times New Roman" w:hAnsi="Times New Roman" w:cs="Times New Roman"/>
          <w:i/>
          <w:sz w:val="24"/>
        </w:rPr>
        <w:t>Check all the breakers to be proper</w:t>
      </w:r>
      <w:r w:rsidR="00230276">
        <w:rPr>
          <w:rFonts w:ascii="Times New Roman" w:hAnsi="Times New Roman" w:cs="Times New Roman"/>
          <w:i/>
          <w:sz w:val="24"/>
        </w:rPr>
        <w:t>ly</w:t>
      </w:r>
      <w:r w:rsidRPr="00230276">
        <w:rPr>
          <w:rFonts w:ascii="Times New Roman" w:hAnsi="Times New Roman" w:cs="Times New Roman"/>
          <w:i/>
          <w:sz w:val="24"/>
        </w:rPr>
        <w:t xml:space="preserve"> reset to ON position.</w:t>
      </w:r>
    </w:p>
    <w:p w14:paraId="7DC73C21" w14:textId="77777777" w:rsidR="005A2C12" w:rsidRPr="00230276" w:rsidRDefault="005A2C12" w:rsidP="005A2C12">
      <w:pPr>
        <w:pStyle w:val="BodyText"/>
        <w:numPr>
          <w:ilvl w:val="0"/>
          <w:numId w:val="18"/>
        </w:numPr>
        <w:rPr>
          <w:rFonts w:ascii="Times New Roman" w:hAnsi="Times New Roman" w:cs="Times New Roman"/>
          <w:i/>
          <w:sz w:val="24"/>
        </w:rPr>
      </w:pPr>
      <w:r w:rsidRPr="00230276">
        <w:rPr>
          <w:rFonts w:ascii="Times New Roman" w:hAnsi="Times New Roman" w:cs="Times New Roman"/>
          <w:i/>
          <w:sz w:val="24"/>
        </w:rPr>
        <w:t>Check and reset all monitor starter resets.</w:t>
      </w:r>
    </w:p>
    <w:p w14:paraId="5F5AC9CE" w14:textId="77777777" w:rsidR="005A2C12" w:rsidRPr="00230276" w:rsidRDefault="005A2C12" w:rsidP="005A2C12">
      <w:pPr>
        <w:pStyle w:val="BodyText"/>
        <w:numPr>
          <w:ilvl w:val="0"/>
          <w:numId w:val="18"/>
        </w:numPr>
        <w:rPr>
          <w:rFonts w:ascii="Times New Roman" w:hAnsi="Times New Roman" w:cs="Times New Roman"/>
          <w:i/>
          <w:sz w:val="24"/>
        </w:rPr>
      </w:pPr>
      <w:r w:rsidRPr="00230276">
        <w:rPr>
          <w:rFonts w:ascii="Times New Roman" w:hAnsi="Times New Roman" w:cs="Times New Roman"/>
          <w:i/>
          <w:sz w:val="24"/>
        </w:rPr>
        <w:t>At the main control panel turn the well switch to ON. The well and chemical feed pumps should start at this time.</w:t>
      </w:r>
    </w:p>
    <w:p w14:paraId="38FCBB94" w14:textId="77777777" w:rsidR="005A2C12" w:rsidRPr="00230276" w:rsidRDefault="005A2C12" w:rsidP="005A2C12">
      <w:pPr>
        <w:pStyle w:val="BodyText"/>
        <w:numPr>
          <w:ilvl w:val="0"/>
          <w:numId w:val="18"/>
        </w:numPr>
        <w:rPr>
          <w:rFonts w:ascii="Times New Roman" w:hAnsi="Times New Roman" w:cs="Times New Roman"/>
          <w:i/>
          <w:sz w:val="24"/>
        </w:rPr>
      </w:pPr>
      <w:r w:rsidRPr="00230276">
        <w:rPr>
          <w:rFonts w:ascii="Times New Roman" w:hAnsi="Times New Roman" w:cs="Times New Roman"/>
          <w:i/>
          <w:sz w:val="24"/>
        </w:rPr>
        <w:t>At the main control panel turn either of the Booster Pump Switches to the ON position. The p</w:t>
      </w:r>
      <w:r w:rsidR="00230276">
        <w:rPr>
          <w:rFonts w:ascii="Times New Roman" w:hAnsi="Times New Roman" w:cs="Times New Roman"/>
          <w:i/>
          <w:sz w:val="24"/>
        </w:rPr>
        <w:t>u</w:t>
      </w:r>
      <w:r w:rsidRPr="00230276">
        <w:rPr>
          <w:rFonts w:ascii="Times New Roman" w:hAnsi="Times New Roman" w:cs="Times New Roman"/>
          <w:i/>
          <w:sz w:val="24"/>
        </w:rPr>
        <w:t xml:space="preserve">mp that was turned to the ON position should start </w:t>
      </w:r>
      <w:r w:rsidR="00230276">
        <w:rPr>
          <w:rFonts w:ascii="Times New Roman" w:hAnsi="Times New Roman" w:cs="Times New Roman"/>
          <w:i/>
          <w:sz w:val="24"/>
        </w:rPr>
        <w:t>a</w:t>
      </w:r>
      <w:r w:rsidRPr="00230276">
        <w:rPr>
          <w:rFonts w:ascii="Times New Roman" w:hAnsi="Times New Roman" w:cs="Times New Roman"/>
          <w:i/>
          <w:sz w:val="24"/>
        </w:rPr>
        <w:t>s the storage tank level is above the suction line. Starting the pump will cause the water level and pressure to build in the pressure tank. If the tank does not have enough level, then wait until i</w:t>
      </w:r>
      <w:r w:rsidR="00230276">
        <w:rPr>
          <w:rFonts w:ascii="Times New Roman" w:hAnsi="Times New Roman" w:cs="Times New Roman"/>
          <w:i/>
          <w:sz w:val="24"/>
        </w:rPr>
        <w:t>t</w:t>
      </w:r>
      <w:r w:rsidRPr="00230276">
        <w:rPr>
          <w:rFonts w:ascii="Times New Roman" w:hAnsi="Times New Roman" w:cs="Times New Roman"/>
          <w:i/>
          <w:sz w:val="24"/>
        </w:rPr>
        <w:t xml:space="preserve"> </w:t>
      </w:r>
      <w:r w:rsidR="00230276" w:rsidRPr="00230276">
        <w:rPr>
          <w:rFonts w:ascii="Times New Roman" w:hAnsi="Times New Roman" w:cs="Times New Roman"/>
          <w:i/>
          <w:sz w:val="24"/>
        </w:rPr>
        <w:t>does,</w:t>
      </w:r>
      <w:r w:rsidRPr="00230276">
        <w:rPr>
          <w:rFonts w:ascii="Times New Roman" w:hAnsi="Times New Roman" w:cs="Times New Roman"/>
          <w:i/>
          <w:sz w:val="24"/>
        </w:rPr>
        <w:t xml:space="preserve"> and the Booster Pump will start.</w:t>
      </w:r>
    </w:p>
    <w:p w14:paraId="52B4EB24" w14:textId="77777777" w:rsidR="005A2C12" w:rsidRPr="00230276" w:rsidRDefault="005A2C12" w:rsidP="005A2C12">
      <w:pPr>
        <w:pStyle w:val="BodyText"/>
        <w:numPr>
          <w:ilvl w:val="0"/>
          <w:numId w:val="18"/>
        </w:numPr>
        <w:rPr>
          <w:rFonts w:ascii="Times New Roman" w:hAnsi="Times New Roman" w:cs="Times New Roman"/>
          <w:i/>
          <w:sz w:val="24"/>
        </w:rPr>
      </w:pPr>
      <w:r w:rsidRPr="00230276">
        <w:rPr>
          <w:rFonts w:ascii="Times New Roman" w:hAnsi="Times New Roman" w:cs="Times New Roman"/>
          <w:i/>
          <w:sz w:val="24"/>
        </w:rPr>
        <w:t>When the Booster Pump builds enough pressure in the pressure tank it will shut off.</w:t>
      </w:r>
    </w:p>
    <w:p w14:paraId="01AD9DC5" w14:textId="77777777" w:rsidR="005A2C12" w:rsidRPr="00230276" w:rsidRDefault="005A2C12" w:rsidP="005A2C12">
      <w:pPr>
        <w:pStyle w:val="BodyText"/>
        <w:numPr>
          <w:ilvl w:val="0"/>
          <w:numId w:val="18"/>
        </w:numPr>
        <w:rPr>
          <w:rFonts w:ascii="Times New Roman" w:hAnsi="Times New Roman" w:cs="Times New Roman"/>
          <w:i/>
          <w:sz w:val="24"/>
        </w:rPr>
      </w:pPr>
      <w:r w:rsidRPr="00230276">
        <w:rPr>
          <w:rFonts w:ascii="Times New Roman" w:hAnsi="Times New Roman" w:cs="Times New Roman"/>
          <w:i/>
          <w:sz w:val="24"/>
        </w:rPr>
        <w:t>At this time all switches should be in the ON position on the main control panel, and the plant should be back to complete automatic operation.</w:t>
      </w:r>
    </w:p>
    <w:p w14:paraId="7C8A524C" w14:textId="77777777" w:rsidR="005A2C12" w:rsidRPr="00230276" w:rsidRDefault="005A2C12" w:rsidP="005A2C12">
      <w:pPr>
        <w:pStyle w:val="BodyText"/>
        <w:numPr>
          <w:ilvl w:val="0"/>
          <w:numId w:val="18"/>
        </w:numPr>
        <w:rPr>
          <w:rFonts w:ascii="Times New Roman" w:hAnsi="Times New Roman" w:cs="Times New Roman"/>
          <w:i/>
          <w:sz w:val="24"/>
        </w:rPr>
      </w:pPr>
      <w:r w:rsidRPr="00230276">
        <w:rPr>
          <w:rFonts w:ascii="Times New Roman" w:hAnsi="Times New Roman" w:cs="Times New Roman"/>
          <w:i/>
          <w:sz w:val="24"/>
        </w:rPr>
        <w:t>All flush valves to be opened one or two at a time. They should be run until all air is removed from the distribution system, and a free chlorine residual of at least 0.</w:t>
      </w:r>
      <w:r w:rsidR="00230276">
        <w:rPr>
          <w:rFonts w:ascii="Times New Roman" w:hAnsi="Times New Roman" w:cs="Times New Roman"/>
          <w:i/>
          <w:sz w:val="24"/>
        </w:rPr>
        <w:t>2</w:t>
      </w:r>
      <w:r w:rsidRPr="00230276">
        <w:rPr>
          <w:rFonts w:ascii="Times New Roman" w:hAnsi="Times New Roman" w:cs="Times New Roman"/>
          <w:i/>
          <w:sz w:val="24"/>
        </w:rPr>
        <w:t xml:space="preserve"> mg/</w:t>
      </w:r>
      <w:r w:rsidR="00230276">
        <w:rPr>
          <w:rFonts w:ascii="Times New Roman" w:hAnsi="Times New Roman" w:cs="Times New Roman"/>
          <w:i/>
          <w:sz w:val="24"/>
        </w:rPr>
        <w:t>L</w:t>
      </w:r>
      <w:r w:rsidRPr="00230276">
        <w:rPr>
          <w:rFonts w:ascii="Times New Roman" w:hAnsi="Times New Roman" w:cs="Times New Roman"/>
          <w:i/>
          <w:sz w:val="24"/>
        </w:rPr>
        <w:t xml:space="preserve"> is obtained at </w:t>
      </w:r>
      <w:r w:rsidR="00230276">
        <w:rPr>
          <w:rFonts w:ascii="Times New Roman" w:hAnsi="Times New Roman" w:cs="Times New Roman"/>
          <w:i/>
          <w:sz w:val="24"/>
        </w:rPr>
        <w:t>the farthest reaches in the distribution system</w:t>
      </w:r>
      <w:r w:rsidRPr="00230276">
        <w:rPr>
          <w:rFonts w:ascii="Times New Roman" w:hAnsi="Times New Roman" w:cs="Times New Roman"/>
          <w:i/>
          <w:sz w:val="24"/>
        </w:rPr>
        <w:t>.</w:t>
      </w:r>
    </w:p>
    <w:p w14:paraId="6184359B" w14:textId="77777777" w:rsidR="005A2C12" w:rsidRDefault="005A2C12">
      <w:pPr>
        <w:tabs>
          <w:tab w:val="clear" w:pos="720"/>
        </w:tabs>
        <w:spacing w:before="-1" w:after="-1"/>
        <w:rPr>
          <w:rFonts w:ascii="Times New Roman" w:hAnsi="Times New Roman" w:cs="Times New Roman"/>
          <w:sz w:val="24"/>
        </w:rPr>
      </w:pPr>
      <w:r>
        <w:rPr>
          <w:rFonts w:ascii="Times New Roman" w:hAnsi="Times New Roman" w:cs="Times New Roman"/>
          <w:sz w:val="24"/>
        </w:rPr>
        <w:br w:type="page"/>
      </w:r>
    </w:p>
    <w:p w14:paraId="28095FCA" w14:textId="77777777" w:rsidR="005A2C12" w:rsidRPr="00915A8A" w:rsidRDefault="005A2C12" w:rsidP="004848EB">
      <w:pPr>
        <w:pStyle w:val="BodyText"/>
        <w:jc w:val="center"/>
        <w:rPr>
          <w:rFonts w:ascii="Times New Roman" w:hAnsi="Times New Roman" w:cs="Times New Roman"/>
          <w:b/>
          <w:sz w:val="24"/>
        </w:rPr>
      </w:pPr>
      <w:r w:rsidRPr="00915A8A">
        <w:rPr>
          <w:rFonts w:ascii="Times New Roman" w:hAnsi="Times New Roman" w:cs="Times New Roman"/>
          <w:b/>
          <w:sz w:val="24"/>
        </w:rPr>
        <w:lastRenderedPageBreak/>
        <w:t>Weekly</w:t>
      </w:r>
    </w:p>
    <w:p w14:paraId="0AAC921E" w14:textId="77777777" w:rsidR="005A2C12" w:rsidRDefault="005A2C12" w:rsidP="005A2C12">
      <w:pPr>
        <w:pStyle w:val="BodyText"/>
        <w:numPr>
          <w:ilvl w:val="0"/>
          <w:numId w:val="19"/>
        </w:numPr>
        <w:rPr>
          <w:rFonts w:ascii="Times New Roman" w:hAnsi="Times New Roman" w:cs="Times New Roman"/>
          <w:sz w:val="24"/>
        </w:rPr>
      </w:pPr>
      <w:r>
        <w:rPr>
          <w:rFonts w:ascii="Times New Roman" w:hAnsi="Times New Roman" w:cs="Times New Roman"/>
          <w:sz w:val="24"/>
        </w:rPr>
        <w:t>Read water meter once a week and note usage.</w:t>
      </w:r>
    </w:p>
    <w:p w14:paraId="196E3230" w14:textId="77777777" w:rsidR="005A2C12" w:rsidRDefault="00230276" w:rsidP="005A2C12">
      <w:pPr>
        <w:pStyle w:val="BodyText"/>
        <w:numPr>
          <w:ilvl w:val="0"/>
          <w:numId w:val="19"/>
        </w:numPr>
        <w:rPr>
          <w:rFonts w:ascii="Times New Roman" w:hAnsi="Times New Roman" w:cs="Times New Roman"/>
          <w:sz w:val="24"/>
        </w:rPr>
      </w:pPr>
      <w:r>
        <w:rPr>
          <w:rFonts w:ascii="Times New Roman" w:hAnsi="Times New Roman" w:cs="Times New Roman"/>
          <w:sz w:val="24"/>
        </w:rPr>
        <w:t>Record chemical usage and note it weekly.</w:t>
      </w:r>
    </w:p>
    <w:p w14:paraId="33881223" w14:textId="77777777" w:rsidR="005A2C12" w:rsidRDefault="005A2C12" w:rsidP="005A2C12">
      <w:pPr>
        <w:pStyle w:val="BodyText"/>
        <w:numPr>
          <w:ilvl w:val="0"/>
          <w:numId w:val="19"/>
        </w:numPr>
        <w:rPr>
          <w:rFonts w:ascii="Times New Roman" w:hAnsi="Times New Roman" w:cs="Times New Roman"/>
          <w:sz w:val="24"/>
        </w:rPr>
      </w:pPr>
      <w:r>
        <w:rPr>
          <w:rFonts w:ascii="Times New Roman" w:hAnsi="Times New Roman" w:cs="Times New Roman"/>
          <w:sz w:val="24"/>
        </w:rPr>
        <w:t>Collect and record disinfectant residual in distribution using the sites not</w:t>
      </w:r>
      <w:r w:rsidR="00230276">
        <w:rPr>
          <w:rFonts w:ascii="Times New Roman" w:hAnsi="Times New Roman" w:cs="Times New Roman"/>
          <w:sz w:val="24"/>
        </w:rPr>
        <w:t>ed</w:t>
      </w:r>
      <w:r>
        <w:rPr>
          <w:rFonts w:ascii="Times New Roman" w:hAnsi="Times New Roman" w:cs="Times New Roman"/>
          <w:sz w:val="24"/>
        </w:rPr>
        <w:t xml:space="preserve"> on the </w:t>
      </w:r>
      <w:r w:rsidR="00230276">
        <w:rPr>
          <w:rFonts w:ascii="Times New Roman" w:hAnsi="Times New Roman" w:cs="Times New Roman"/>
          <w:sz w:val="24"/>
        </w:rPr>
        <w:t>M</w:t>
      </w:r>
      <w:r>
        <w:rPr>
          <w:rFonts w:ascii="Times New Roman" w:hAnsi="Times New Roman" w:cs="Times New Roman"/>
          <w:sz w:val="24"/>
        </w:rPr>
        <w:t xml:space="preserve">onitoring </w:t>
      </w:r>
      <w:r w:rsidR="00230276">
        <w:rPr>
          <w:rFonts w:ascii="Times New Roman" w:hAnsi="Times New Roman" w:cs="Times New Roman"/>
          <w:sz w:val="24"/>
        </w:rPr>
        <w:t>P</w:t>
      </w:r>
      <w:r>
        <w:rPr>
          <w:rFonts w:ascii="Times New Roman" w:hAnsi="Times New Roman" w:cs="Times New Roman"/>
          <w:sz w:val="24"/>
        </w:rPr>
        <w:t>lan</w:t>
      </w:r>
      <w:r w:rsidR="00230276">
        <w:rPr>
          <w:rFonts w:ascii="Times New Roman" w:hAnsi="Times New Roman" w:cs="Times New Roman"/>
          <w:sz w:val="24"/>
        </w:rPr>
        <w:t xml:space="preserve"> and Sample Siting Plan</w:t>
      </w:r>
      <w:r>
        <w:rPr>
          <w:rFonts w:ascii="Times New Roman" w:hAnsi="Times New Roman" w:cs="Times New Roman"/>
          <w:sz w:val="24"/>
        </w:rPr>
        <w:t>.</w:t>
      </w:r>
    </w:p>
    <w:p w14:paraId="062C931F" w14:textId="77777777" w:rsidR="00230276" w:rsidRDefault="00230276" w:rsidP="00230276">
      <w:pPr>
        <w:pStyle w:val="BodyText"/>
        <w:ind w:left="720"/>
        <w:rPr>
          <w:rFonts w:ascii="Times New Roman" w:hAnsi="Times New Roman" w:cs="Times New Roman"/>
          <w:sz w:val="24"/>
        </w:rPr>
      </w:pPr>
    </w:p>
    <w:p w14:paraId="7714CDE5" w14:textId="77777777" w:rsidR="005A2C12" w:rsidRPr="00915A8A" w:rsidRDefault="005A2C12" w:rsidP="004848EB">
      <w:pPr>
        <w:pStyle w:val="BodyText"/>
        <w:jc w:val="center"/>
        <w:rPr>
          <w:rFonts w:ascii="Times New Roman" w:hAnsi="Times New Roman" w:cs="Times New Roman"/>
          <w:b/>
          <w:sz w:val="24"/>
        </w:rPr>
      </w:pPr>
      <w:r w:rsidRPr="00915A8A">
        <w:rPr>
          <w:rFonts w:ascii="Times New Roman" w:hAnsi="Times New Roman" w:cs="Times New Roman"/>
          <w:b/>
          <w:sz w:val="24"/>
        </w:rPr>
        <w:t>Monthly</w:t>
      </w:r>
    </w:p>
    <w:p w14:paraId="742BCEE3" w14:textId="77777777" w:rsidR="005A2C12" w:rsidRDefault="005A2C12" w:rsidP="005A2C12">
      <w:pPr>
        <w:pStyle w:val="BodyText"/>
        <w:numPr>
          <w:ilvl w:val="0"/>
          <w:numId w:val="20"/>
        </w:numPr>
        <w:rPr>
          <w:rFonts w:ascii="Times New Roman" w:hAnsi="Times New Roman" w:cs="Times New Roman"/>
          <w:sz w:val="24"/>
        </w:rPr>
      </w:pPr>
      <w:r>
        <w:rPr>
          <w:rFonts w:ascii="Times New Roman" w:hAnsi="Times New Roman" w:cs="Times New Roman"/>
          <w:sz w:val="24"/>
        </w:rPr>
        <w:t xml:space="preserve">Collect </w:t>
      </w:r>
      <w:r w:rsidRPr="006D2E2D">
        <w:rPr>
          <w:rFonts w:ascii="Times New Roman" w:hAnsi="Times New Roman" w:cs="Times New Roman"/>
          <w:i/>
          <w:sz w:val="24"/>
        </w:rPr>
        <w:t>one (1)</w:t>
      </w:r>
      <w:r>
        <w:rPr>
          <w:rFonts w:ascii="Times New Roman" w:hAnsi="Times New Roman" w:cs="Times New Roman"/>
          <w:sz w:val="24"/>
        </w:rPr>
        <w:t xml:space="preserve"> microbiological sample from the </w:t>
      </w:r>
      <w:r w:rsidR="006D2E2D">
        <w:rPr>
          <w:rFonts w:ascii="Times New Roman" w:hAnsi="Times New Roman" w:cs="Times New Roman"/>
          <w:sz w:val="24"/>
        </w:rPr>
        <w:t>M</w:t>
      </w:r>
      <w:r>
        <w:rPr>
          <w:rFonts w:ascii="Times New Roman" w:hAnsi="Times New Roman" w:cs="Times New Roman"/>
          <w:sz w:val="24"/>
        </w:rPr>
        <w:t xml:space="preserve">onitoring </w:t>
      </w:r>
      <w:r w:rsidR="006D2E2D">
        <w:rPr>
          <w:rFonts w:ascii="Times New Roman" w:hAnsi="Times New Roman" w:cs="Times New Roman"/>
          <w:sz w:val="24"/>
        </w:rPr>
        <w:t>P</w:t>
      </w:r>
      <w:r>
        <w:rPr>
          <w:rFonts w:ascii="Times New Roman" w:hAnsi="Times New Roman" w:cs="Times New Roman"/>
          <w:sz w:val="24"/>
        </w:rPr>
        <w:t xml:space="preserve">lan </w:t>
      </w:r>
      <w:r w:rsidR="006D2E2D">
        <w:rPr>
          <w:rFonts w:ascii="Times New Roman" w:hAnsi="Times New Roman" w:cs="Times New Roman"/>
          <w:sz w:val="24"/>
        </w:rPr>
        <w:t xml:space="preserve">and Sample Siting Plan </w:t>
      </w:r>
      <w:r>
        <w:rPr>
          <w:rFonts w:ascii="Times New Roman" w:hAnsi="Times New Roman" w:cs="Times New Roman"/>
          <w:sz w:val="24"/>
        </w:rPr>
        <w:t xml:space="preserve">for analysis and deliver to </w:t>
      </w:r>
      <w:r w:rsidR="006D2E2D">
        <w:rPr>
          <w:rFonts w:ascii="Times New Roman" w:hAnsi="Times New Roman" w:cs="Times New Roman"/>
          <w:sz w:val="24"/>
        </w:rPr>
        <w:t>NELAP approved laboratory with a completed MRF form</w:t>
      </w:r>
      <w:r>
        <w:rPr>
          <w:rFonts w:ascii="Times New Roman" w:hAnsi="Times New Roman" w:cs="Times New Roman"/>
          <w:sz w:val="24"/>
        </w:rPr>
        <w:t xml:space="preserve">. </w:t>
      </w:r>
    </w:p>
    <w:p w14:paraId="4FACCEAE" w14:textId="77777777" w:rsidR="005A2C12" w:rsidRDefault="005A2C12" w:rsidP="005A2C12">
      <w:pPr>
        <w:pStyle w:val="BodyText"/>
        <w:numPr>
          <w:ilvl w:val="1"/>
          <w:numId w:val="20"/>
        </w:numPr>
        <w:rPr>
          <w:rFonts w:ascii="Times New Roman" w:hAnsi="Times New Roman" w:cs="Times New Roman"/>
          <w:sz w:val="24"/>
        </w:rPr>
      </w:pPr>
      <w:r>
        <w:rPr>
          <w:rFonts w:ascii="Times New Roman" w:hAnsi="Times New Roman" w:cs="Times New Roman"/>
          <w:sz w:val="24"/>
        </w:rPr>
        <w:t>Be sure that the sample was collected properly</w:t>
      </w:r>
      <w:r w:rsidR="006D2E2D">
        <w:rPr>
          <w:rFonts w:ascii="Times New Roman" w:hAnsi="Times New Roman" w:cs="Times New Roman"/>
          <w:sz w:val="24"/>
        </w:rPr>
        <w:t xml:space="preserve"> and follow coliform sample collection SOP</w:t>
      </w:r>
      <w:r>
        <w:rPr>
          <w:rFonts w:ascii="Times New Roman" w:hAnsi="Times New Roman" w:cs="Times New Roman"/>
          <w:sz w:val="24"/>
        </w:rPr>
        <w:t>. If there was a problem, collect repeats according to TCEQ rules.</w:t>
      </w:r>
    </w:p>
    <w:p w14:paraId="3381B890" w14:textId="77777777" w:rsidR="005A2C12" w:rsidRDefault="005A2C12" w:rsidP="005A2C12">
      <w:pPr>
        <w:pStyle w:val="BodyText"/>
        <w:numPr>
          <w:ilvl w:val="0"/>
          <w:numId w:val="20"/>
        </w:numPr>
        <w:rPr>
          <w:rFonts w:ascii="Times New Roman" w:hAnsi="Times New Roman" w:cs="Times New Roman"/>
          <w:sz w:val="24"/>
        </w:rPr>
      </w:pPr>
      <w:r>
        <w:rPr>
          <w:rFonts w:ascii="Times New Roman" w:hAnsi="Times New Roman" w:cs="Times New Roman"/>
          <w:sz w:val="24"/>
        </w:rPr>
        <w:t>Mow and clean the outside of the plant building which includes but is not limited to</w:t>
      </w:r>
      <w:r w:rsidR="006D2E2D">
        <w:rPr>
          <w:rFonts w:ascii="Times New Roman" w:hAnsi="Times New Roman" w:cs="Times New Roman"/>
          <w:sz w:val="24"/>
        </w:rPr>
        <w:t>,</w:t>
      </w:r>
      <w:r>
        <w:rPr>
          <w:rFonts w:ascii="Times New Roman" w:hAnsi="Times New Roman" w:cs="Times New Roman"/>
          <w:sz w:val="24"/>
        </w:rPr>
        <w:t xml:space="preserve"> clearing the fence of any undergrowth and any other general facility cleanup.</w:t>
      </w:r>
    </w:p>
    <w:p w14:paraId="12922D81" w14:textId="77777777" w:rsidR="005A2C12" w:rsidRDefault="005A2C12" w:rsidP="005A2C12">
      <w:pPr>
        <w:pStyle w:val="BodyText"/>
        <w:numPr>
          <w:ilvl w:val="0"/>
          <w:numId w:val="20"/>
        </w:numPr>
        <w:rPr>
          <w:rFonts w:ascii="Times New Roman" w:hAnsi="Times New Roman" w:cs="Times New Roman"/>
          <w:sz w:val="24"/>
        </w:rPr>
      </w:pPr>
      <w:r>
        <w:rPr>
          <w:rFonts w:ascii="Times New Roman" w:hAnsi="Times New Roman" w:cs="Times New Roman"/>
          <w:sz w:val="24"/>
        </w:rPr>
        <w:t>Prepare the monthly operation report form the daily log sheet information and file accordingly.</w:t>
      </w:r>
    </w:p>
    <w:p w14:paraId="0CE86264" w14:textId="77777777" w:rsidR="006D2E2D" w:rsidRDefault="006D2E2D" w:rsidP="005A2C12">
      <w:pPr>
        <w:pStyle w:val="BodyText"/>
        <w:numPr>
          <w:ilvl w:val="0"/>
          <w:numId w:val="20"/>
        </w:numPr>
        <w:rPr>
          <w:rFonts w:ascii="Times New Roman" w:hAnsi="Times New Roman" w:cs="Times New Roman"/>
          <w:sz w:val="24"/>
        </w:rPr>
      </w:pPr>
      <w:r>
        <w:rPr>
          <w:rFonts w:ascii="Times New Roman" w:hAnsi="Times New Roman" w:cs="Times New Roman"/>
          <w:sz w:val="24"/>
        </w:rPr>
        <w:t>Flush any dead ends in the distribution system and record them in the flushing log.</w:t>
      </w:r>
    </w:p>
    <w:p w14:paraId="4A135677" w14:textId="77777777" w:rsidR="00664462" w:rsidRDefault="00664462" w:rsidP="005A2C12">
      <w:pPr>
        <w:pStyle w:val="BodyText"/>
        <w:numPr>
          <w:ilvl w:val="0"/>
          <w:numId w:val="20"/>
        </w:numPr>
        <w:rPr>
          <w:rFonts w:ascii="Times New Roman" w:hAnsi="Times New Roman" w:cs="Times New Roman"/>
          <w:sz w:val="24"/>
        </w:rPr>
      </w:pPr>
      <w:r>
        <w:rPr>
          <w:rFonts w:ascii="Times New Roman" w:hAnsi="Times New Roman" w:cs="Times New Roman"/>
          <w:sz w:val="24"/>
        </w:rPr>
        <w:t>Check chlorine feed pump and injector</w:t>
      </w:r>
      <w:r w:rsidR="00C510B7">
        <w:rPr>
          <w:rFonts w:ascii="Times New Roman" w:hAnsi="Times New Roman" w:cs="Times New Roman"/>
          <w:sz w:val="24"/>
        </w:rPr>
        <w:t>, well, flow meter, pumps, pressure tanks, storage tanks</w:t>
      </w:r>
      <w:r>
        <w:rPr>
          <w:rFonts w:ascii="Times New Roman" w:hAnsi="Times New Roman" w:cs="Times New Roman"/>
          <w:sz w:val="24"/>
        </w:rPr>
        <w:t xml:space="preserve"> and ensure </w:t>
      </w:r>
      <w:r w:rsidR="00C510B7">
        <w:rPr>
          <w:rFonts w:ascii="Times New Roman" w:hAnsi="Times New Roman" w:cs="Times New Roman"/>
          <w:sz w:val="24"/>
        </w:rPr>
        <w:t xml:space="preserve">all </w:t>
      </w:r>
      <w:r w:rsidR="003E129B">
        <w:rPr>
          <w:rFonts w:ascii="Times New Roman" w:hAnsi="Times New Roman" w:cs="Times New Roman"/>
          <w:sz w:val="24"/>
        </w:rPr>
        <w:t xml:space="preserve">are </w:t>
      </w:r>
      <w:r>
        <w:rPr>
          <w:rFonts w:ascii="Times New Roman" w:hAnsi="Times New Roman" w:cs="Times New Roman"/>
          <w:sz w:val="24"/>
        </w:rPr>
        <w:t>operating properly.</w:t>
      </w:r>
    </w:p>
    <w:p w14:paraId="62E8FFA6" w14:textId="77777777" w:rsidR="006D2E2D" w:rsidRDefault="006D2E2D" w:rsidP="006D2E2D">
      <w:pPr>
        <w:pStyle w:val="BodyText"/>
        <w:rPr>
          <w:rFonts w:ascii="Times New Roman" w:hAnsi="Times New Roman" w:cs="Times New Roman"/>
          <w:sz w:val="24"/>
        </w:rPr>
      </w:pPr>
    </w:p>
    <w:p w14:paraId="1FA47D24" w14:textId="77777777" w:rsidR="006D2E2D" w:rsidRPr="00915A8A" w:rsidRDefault="006D2E2D" w:rsidP="006D2E2D">
      <w:pPr>
        <w:pStyle w:val="BodyText"/>
        <w:jc w:val="center"/>
        <w:rPr>
          <w:rFonts w:ascii="Times New Roman" w:hAnsi="Times New Roman" w:cs="Times New Roman"/>
          <w:b/>
          <w:sz w:val="24"/>
        </w:rPr>
      </w:pPr>
      <w:r>
        <w:rPr>
          <w:rFonts w:ascii="Times New Roman" w:hAnsi="Times New Roman" w:cs="Times New Roman"/>
          <w:b/>
          <w:sz w:val="24"/>
        </w:rPr>
        <w:t>Quarterly</w:t>
      </w:r>
    </w:p>
    <w:p w14:paraId="04618EE5" w14:textId="77777777" w:rsidR="006D2E2D" w:rsidRDefault="006D2E2D" w:rsidP="006D2E2D">
      <w:pPr>
        <w:pStyle w:val="BodyText"/>
        <w:numPr>
          <w:ilvl w:val="0"/>
          <w:numId w:val="21"/>
        </w:numPr>
        <w:rPr>
          <w:rFonts w:ascii="Times New Roman" w:hAnsi="Times New Roman" w:cs="Times New Roman"/>
          <w:sz w:val="24"/>
        </w:rPr>
      </w:pPr>
      <w:r>
        <w:rPr>
          <w:rFonts w:ascii="Times New Roman" w:hAnsi="Times New Roman" w:cs="Times New Roman"/>
          <w:sz w:val="24"/>
        </w:rPr>
        <w:t xml:space="preserve">Complete the 90-day disinfectant residual analyzers verification, use appropriate log. </w:t>
      </w:r>
    </w:p>
    <w:p w14:paraId="2DB39F3D" w14:textId="77777777" w:rsidR="006D2E2D" w:rsidRDefault="006D2E2D" w:rsidP="006D2E2D">
      <w:pPr>
        <w:pStyle w:val="BodyText"/>
        <w:ind w:left="720"/>
        <w:jc w:val="center"/>
        <w:rPr>
          <w:rFonts w:ascii="Times New Roman" w:hAnsi="Times New Roman" w:cs="Times New Roman"/>
          <w:sz w:val="24"/>
        </w:rPr>
      </w:pPr>
    </w:p>
    <w:p w14:paraId="5EF0BBE7" w14:textId="77777777" w:rsidR="005A2C12" w:rsidRPr="00915A8A" w:rsidRDefault="005A2C12" w:rsidP="004848EB">
      <w:pPr>
        <w:pStyle w:val="BodyText"/>
        <w:jc w:val="center"/>
        <w:rPr>
          <w:rFonts w:ascii="Times New Roman" w:hAnsi="Times New Roman" w:cs="Times New Roman"/>
          <w:b/>
          <w:sz w:val="24"/>
        </w:rPr>
      </w:pPr>
      <w:r w:rsidRPr="00915A8A">
        <w:rPr>
          <w:rFonts w:ascii="Times New Roman" w:hAnsi="Times New Roman" w:cs="Times New Roman"/>
          <w:b/>
          <w:sz w:val="24"/>
        </w:rPr>
        <w:t>Annually</w:t>
      </w:r>
    </w:p>
    <w:p w14:paraId="54657777" w14:textId="77777777" w:rsidR="005A2C12" w:rsidRDefault="00A70415" w:rsidP="00664462">
      <w:pPr>
        <w:pStyle w:val="BodyText"/>
        <w:ind w:firstLine="360"/>
        <w:rPr>
          <w:rFonts w:ascii="Times New Roman" w:hAnsi="Times New Roman" w:cs="Times New Roman"/>
          <w:sz w:val="24"/>
        </w:rPr>
      </w:pPr>
      <w:r>
        <w:rPr>
          <w:rFonts w:ascii="Times New Roman" w:hAnsi="Times New Roman" w:cs="Times New Roman"/>
          <w:sz w:val="24"/>
        </w:rPr>
        <w:t xml:space="preserve">1. </w:t>
      </w:r>
      <w:r w:rsidR="00664462">
        <w:rPr>
          <w:rFonts w:ascii="Times New Roman" w:hAnsi="Times New Roman" w:cs="Times New Roman"/>
          <w:sz w:val="24"/>
        </w:rPr>
        <w:tab/>
      </w:r>
      <w:r w:rsidR="005A2C12">
        <w:rPr>
          <w:rFonts w:ascii="Times New Roman" w:hAnsi="Times New Roman" w:cs="Times New Roman"/>
          <w:sz w:val="24"/>
        </w:rPr>
        <w:t>Complete the annual tank inspections and inspection form.</w:t>
      </w:r>
    </w:p>
    <w:p w14:paraId="53A4F54F" w14:textId="77777777" w:rsidR="005A2C12" w:rsidRDefault="005A2C12" w:rsidP="005A2C12">
      <w:pPr>
        <w:pStyle w:val="BodyText"/>
        <w:numPr>
          <w:ilvl w:val="0"/>
          <w:numId w:val="21"/>
        </w:numPr>
        <w:rPr>
          <w:rFonts w:ascii="Times New Roman" w:hAnsi="Times New Roman" w:cs="Times New Roman"/>
          <w:sz w:val="24"/>
        </w:rPr>
      </w:pPr>
      <w:r>
        <w:rPr>
          <w:rFonts w:ascii="Times New Roman" w:hAnsi="Times New Roman" w:cs="Times New Roman"/>
          <w:sz w:val="24"/>
        </w:rPr>
        <w:t>Check the wellhead and the well sealing clock for any cracks and/or needed caulking.</w:t>
      </w:r>
    </w:p>
    <w:p w14:paraId="7A63B2CF" w14:textId="77777777" w:rsidR="005A2C12" w:rsidRDefault="005A2C12" w:rsidP="005A2C12">
      <w:pPr>
        <w:pStyle w:val="BodyText"/>
        <w:numPr>
          <w:ilvl w:val="0"/>
          <w:numId w:val="21"/>
        </w:numPr>
        <w:rPr>
          <w:rFonts w:ascii="Times New Roman" w:hAnsi="Times New Roman" w:cs="Times New Roman"/>
          <w:sz w:val="24"/>
        </w:rPr>
      </w:pPr>
      <w:r>
        <w:rPr>
          <w:rFonts w:ascii="Times New Roman" w:hAnsi="Times New Roman" w:cs="Times New Roman"/>
          <w:sz w:val="24"/>
        </w:rPr>
        <w:t>Check and replace the screen opens, i.e. the well vent, tank vents, etc.</w:t>
      </w:r>
    </w:p>
    <w:p w14:paraId="5DCFAA9B" w14:textId="77777777" w:rsidR="004848EB" w:rsidRDefault="004848EB" w:rsidP="004848EB">
      <w:pPr>
        <w:pStyle w:val="BodyText"/>
        <w:rPr>
          <w:rFonts w:ascii="Times New Roman" w:hAnsi="Times New Roman" w:cs="Times New Roman"/>
          <w:sz w:val="24"/>
        </w:rPr>
      </w:pPr>
    </w:p>
    <w:p w14:paraId="02D0DC72" w14:textId="77777777" w:rsidR="00664462" w:rsidRPr="00915A8A" w:rsidRDefault="00664462" w:rsidP="00664462">
      <w:pPr>
        <w:pStyle w:val="BodyText"/>
        <w:jc w:val="center"/>
        <w:rPr>
          <w:rFonts w:ascii="Times New Roman" w:hAnsi="Times New Roman" w:cs="Times New Roman"/>
          <w:b/>
          <w:sz w:val="24"/>
        </w:rPr>
      </w:pPr>
      <w:r>
        <w:rPr>
          <w:rFonts w:ascii="Times New Roman" w:hAnsi="Times New Roman" w:cs="Times New Roman"/>
          <w:b/>
          <w:sz w:val="24"/>
        </w:rPr>
        <w:t>Every 3 Years</w:t>
      </w:r>
    </w:p>
    <w:p w14:paraId="21A5B69E" w14:textId="77777777" w:rsidR="00664462" w:rsidRDefault="00664462" w:rsidP="00664462">
      <w:pPr>
        <w:pStyle w:val="BodyText"/>
        <w:ind w:firstLine="36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Calibrate or replace the well meter.</w:t>
      </w:r>
    </w:p>
    <w:p w14:paraId="6D5B7D86" w14:textId="77777777" w:rsidR="004848EB" w:rsidRDefault="004848EB" w:rsidP="004848EB">
      <w:pPr>
        <w:pStyle w:val="BodyText"/>
        <w:jc w:val="center"/>
        <w:rPr>
          <w:rFonts w:ascii="Times New Roman" w:hAnsi="Times New Roman" w:cs="Times New Roman"/>
          <w:b/>
          <w:sz w:val="24"/>
        </w:rPr>
      </w:pPr>
    </w:p>
    <w:p w14:paraId="69EB8260" w14:textId="77777777" w:rsidR="004848EB" w:rsidRDefault="004848EB">
      <w:pPr>
        <w:tabs>
          <w:tab w:val="clear" w:pos="720"/>
        </w:tabs>
        <w:spacing w:before="-1" w:after="-1"/>
        <w:rPr>
          <w:rFonts w:ascii="Times New Roman" w:hAnsi="Times New Roman" w:cs="Times New Roman"/>
          <w:sz w:val="24"/>
        </w:rPr>
      </w:pPr>
    </w:p>
    <w:p w14:paraId="0AF59118" w14:textId="77777777" w:rsidR="00230276" w:rsidRDefault="00230276">
      <w:pPr>
        <w:tabs>
          <w:tab w:val="clear" w:pos="720"/>
        </w:tabs>
        <w:spacing w:before="-1" w:after="-1"/>
        <w:rPr>
          <w:rFonts w:ascii="Times New Roman" w:hAnsi="Times New Roman" w:cs="Times New Roman"/>
          <w:sz w:val="24"/>
        </w:rPr>
      </w:pPr>
    </w:p>
    <w:p w14:paraId="09CBEEA2" w14:textId="77777777" w:rsidR="00664462" w:rsidRDefault="00664462">
      <w:pPr>
        <w:tabs>
          <w:tab w:val="clear" w:pos="720"/>
        </w:tabs>
        <w:spacing w:before="-1" w:after="-1"/>
        <w:rPr>
          <w:rFonts w:ascii="Times New Roman" w:hAnsi="Times New Roman" w:cs="Times New Roman"/>
          <w:sz w:val="24"/>
        </w:rPr>
      </w:pPr>
    </w:p>
    <w:p w14:paraId="6F8E7711" w14:textId="77777777" w:rsidR="00664462" w:rsidRDefault="00664462">
      <w:pPr>
        <w:tabs>
          <w:tab w:val="clear" w:pos="720"/>
        </w:tabs>
        <w:spacing w:before="-1" w:after="-1"/>
        <w:rPr>
          <w:rFonts w:ascii="Times New Roman" w:hAnsi="Times New Roman" w:cs="Times New Roman"/>
          <w:sz w:val="24"/>
        </w:rPr>
      </w:pPr>
    </w:p>
    <w:p w14:paraId="477ACC8C" w14:textId="77777777" w:rsidR="00664462" w:rsidRDefault="00664462">
      <w:pPr>
        <w:tabs>
          <w:tab w:val="clear" w:pos="720"/>
        </w:tabs>
        <w:spacing w:before="-1" w:after="-1"/>
        <w:rPr>
          <w:rFonts w:ascii="Times New Roman" w:hAnsi="Times New Roman" w:cs="Times New Roman"/>
          <w:sz w:val="24"/>
        </w:rPr>
      </w:pPr>
    </w:p>
    <w:p w14:paraId="4D05FCFC" w14:textId="77777777" w:rsidR="00664462" w:rsidRDefault="00664462">
      <w:pPr>
        <w:tabs>
          <w:tab w:val="clear" w:pos="720"/>
        </w:tabs>
        <w:spacing w:before="-1" w:after="-1"/>
        <w:rPr>
          <w:rFonts w:ascii="Times New Roman" w:hAnsi="Times New Roman" w:cs="Times New Roman"/>
          <w:sz w:val="24"/>
        </w:rPr>
      </w:pPr>
    </w:p>
    <w:p w14:paraId="79C73F7D" w14:textId="77777777" w:rsidR="004848EB" w:rsidRPr="004848EB" w:rsidRDefault="004848EB" w:rsidP="004848EB">
      <w:pPr>
        <w:pStyle w:val="BodyText"/>
        <w:ind w:left="360"/>
        <w:jc w:val="center"/>
        <w:rPr>
          <w:rFonts w:ascii="Times New Roman" w:hAnsi="Times New Roman" w:cs="Times New Roman"/>
          <w:b/>
          <w:sz w:val="24"/>
        </w:rPr>
      </w:pPr>
      <w:r w:rsidRPr="004848EB">
        <w:rPr>
          <w:rFonts w:ascii="Times New Roman" w:hAnsi="Times New Roman" w:cs="Times New Roman"/>
          <w:b/>
          <w:sz w:val="24"/>
        </w:rPr>
        <w:lastRenderedPageBreak/>
        <w:t>Emergency Response</w:t>
      </w:r>
    </w:p>
    <w:p w14:paraId="6BDB867C" w14:textId="77777777" w:rsidR="00664462" w:rsidRDefault="00664462" w:rsidP="004848EB">
      <w:pPr>
        <w:pStyle w:val="BodyText"/>
        <w:numPr>
          <w:ilvl w:val="0"/>
          <w:numId w:val="23"/>
        </w:numPr>
        <w:rPr>
          <w:rFonts w:ascii="Times New Roman" w:hAnsi="Times New Roman" w:cs="Times New Roman"/>
          <w:sz w:val="24"/>
        </w:rPr>
      </w:pPr>
      <w:r>
        <w:rPr>
          <w:rFonts w:ascii="Times New Roman" w:hAnsi="Times New Roman" w:cs="Times New Roman"/>
          <w:sz w:val="24"/>
        </w:rPr>
        <w:t>Water well service company (address and phone number)</w:t>
      </w:r>
    </w:p>
    <w:p w14:paraId="5FC3286C" w14:textId="77777777" w:rsidR="004848EB" w:rsidRPr="00664462" w:rsidRDefault="00664462" w:rsidP="00664462">
      <w:pPr>
        <w:pStyle w:val="BodyText"/>
        <w:numPr>
          <w:ilvl w:val="1"/>
          <w:numId w:val="23"/>
        </w:numPr>
        <w:rPr>
          <w:rFonts w:ascii="Times New Roman" w:hAnsi="Times New Roman" w:cs="Times New Roman"/>
          <w:i/>
          <w:sz w:val="24"/>
        </w:rPr>
      </w:pPr>
      <w:r w:rsidRPr="00664462">
        <w:rPr>
          <w:rFonts w:ascii="Times New Roman" w:hAnsi="Times New Roman" w:cs="Times New Roman"/>
          <w:i/>
          <w:sz w:val="24"/>
        </w:rPr>
        <w:t xml:space="preserve">Example: </w:t>
      </w:r>
      <w:r w:rsidR="004848EB" w:rsidRPr="00664462">
        <w:rPr>
          <w:rFonts w:ascii="Times New Roman" w:hAnsi="Times New Roman" w:cs="Times New Roman"/>
          <w:i/>
          <w:sz w:val="24"/>
        </w:rPr>
        <w:t>Aqua Man, 32545 IH 10 West, Boerne, TX 78006</w:t>
      </w:r>
    </w:p>
    <w:p w14:paraId="5CF2AE4B" w14:textId="77777777" w:rsidR="004848EB" w:rsidRPr="00664462" w:rsidRDefault="004848EB" w:rsidP="00664462">
      <w:pPr>
        <w:pStyle w:val="BodyText"/>
        <w:numPr>
          <w:ilvl w:val="2"/>
          <w:numId w:val="23"/>
        </w:numPr>
        <w:rPr>
          <w:rFonts w:ascii="Times New Roman" w:hAnsi="Times New Roman" w:cs="Times New Roman"/>
          <w:i/>
          <w:sz w:val="24"/>
        </w:rPr>
      </w:pPr>
      <w:r w:rsidRPr="00664462">
        <w:rPr>
          <w:rFonts w:ascii="Times New Roman" w:hAnsi="Times New Roman" w:cs="Times New Roman"/>
          <w:i/>
          <w:sz w:val="24"/>
        </w:rPr>
        <w:t>Kelley Parks- 830-816-2290</w:t>
      </w:r>
    </w:p>
    <w:p w14:paraId="65156523" w14:textId="77777777" w:rsidR="00664462" w:rsidRPr="00664462" w:rsidRDefault="00664462" w:rsidP="00664462">
      <w:pPr>
        <w:pStyle w:val="BodyText"/>
        <w:numPr>
          <w:ilvl w:val="0"/>
          <w:numId w:val="23"/>
        </w:numPr>
        <w:rPr>
          <w:rFonts w:ascii="Times New Roman" w:hAnsi="Times New Roman" w:cs="Times New Roman"/>
          <w:sz w:val="24"/>
        </w:rPr>
      </w:pPr>
      <w:r>
        <w:rPr>
          <w:rFonts w:ascii="Times New Roman" w:hAnsi="Times New Roman" w:cs="Times New Roman"/>
          <w:sz w:val="24"/>
        </w:rPr>
        <w:t xml:space="preserve">Volunteer Fire Department (if applicable- address and phone number) </w:t>
      </w:r>
    </w:p>
    <w:p w14:paraId="00D5CD28" w14:textId="77777777" w:rsidR="004848EB" w:rsidRPr="00664462" w:rsidRDefault="00664462" w:rsidP="00664462">
      <w:pPr>
        <w:pStyle w:val="BodyText"/>
        <w:numPr>
          <w:ilvl w:val="1"/>
          <w:numId w:val="23"/>
        </w:numPr>
        <w:rPr>
          <w:rFonts w:ascii="Times New Roman" w:hAnsi="Times New Roman" w:cs="Times New Roman"/>
          <w:i/>
          <w:sz w:val="24"/>
        </w:rPr>
      </w:pPr>
      <w:r w:rsidRPr="00664462">
        <w:rPr>
          <w:rFonts w:ascii="Times New Roman" w:hAnsi="Times New Roman" w:cs="Times New Roman"/>
          <w:i/>
          <w:sz w:val="24"/>
        </w:rPr>
        <w:t xml:space="preserve">Example: </w:t>
      </w:r>
      <w:r w:rsidR="004848EB" w:rsidRPr="00664462">
        <w:rPr>
          <w:rFonts w:ascii="Times New Roman" w:hAnsi="Times New Roman" w:cs="Times New Roman"/>
          <w:i/>
          <w:sz w:val="24"/>
        </w:rPr>
        <w:t>Bergheim Volunteer Fire Department, Old Curry Creek Rd. Bergheim, TX 830-336-2590</w:t>
      </w:r>
    </w:p>
    <w:p w14:paraId="252C180D" w14:textId="77777777" w:rsidR="00664462" w:rsidRDefault="00664462" w:rsidP="004848EB">
      <w:pPr>
        <w:pStyle w:val="BodyText"/>
        <w:numPr>
          <w:ilvl w:val="0"/>
          <w:numId w:val="23"/>
        </w:numPr>
        <w:rPr>
          <w:rFonts w:ascii="Times New Roman" w:hAnsi="Times New Roman" w:cs="Times New Roman"/>
          <w:sz w:val="24"/>
        </w:rPr>
      </w:pPr>
      <w:r>
        <w:rPr>
          <w:rFonts w:ascii="Times New Roman" w:hAnsi="Times New Roman" w:cs="Times New Roman"/>
          <w:sz w:val="24"/>
        </w:rPr>
        <w:t>Local Fire Department (address and phone number)</w:t>
      </w:r>
    </w:p>
    <w:p w14:paraId="27A37E1F" w14:textId="77777777" w:rsidR="004848EB" w:rsidRPr="00664462" w:rsidRDefault="00664462" w:rsidP="00664462">
      <w:pPr>
        <w:pStyle w:val="BodyText"/>
        <w:numPr>
          <w:ilvl w:val="1"/>
          <w:numId w:val="23"/>
        </w:numPr>
        <w:rPr>
          <w:rFonts w:ascii="Times New Roman" w:hAnsi="Times New Roman" w:cs="Times New Roman"/>
          <w:i/>
          <w:sz w:val="24"/>
        </w:rPr>
      </w:pPr>
      <w:r w:rsidRPr="00664462">
        <w:rPr>
          <w:rFonts w:ascii="Times New Roman" w:hAnsi="Times New Roman" w:cs="Times New Roman"/>
          <w:i/>
          <w:sz w:val="24"/>
        </w:rPr>
        <w:t xml:space="preserve">Example: </w:t>
      </w:r>
      <w:r w:rsidR="004848EB" w:rsidRPr="00664462">
        <w:rPr>
          <w:rFonts w:ascii="Times New Roman" w:hAnsi="Times New Roman" w:cs="Times New Roman"/>
          <w:i/>
          <w:sz w:val="24"/>
        </w:rPr>
        <w:t>Bo</w:t>
      </w:r>
      <w:r>
        <w:rPr>
          <w:rFonts w:ascii="Times New Roman" w:hAnsi="Times New Roman" w:cs="Times New Roman"/>
          <w:i/>
          <w:sz w:val="24"/>
        </w:rPr>
        <w:t>e</w:t>
      </w:r>
      <w:r w:rsidR="004848EB" w:rsidRPr="00664462">
        <w:rPr>
          <w:rFonts w:ascii="Times New Roman" w:hAnsi="Times New Roman" w:cs="Times New Roman"/>
          <w:i/>
          <w:sz w:val="24"/>
        </w:rPr>
        <w:t>rne Fire Department, 726 N. Main, Boerne, TX 830-249-8645</w:t>
      </w:r>
    </w:p>
    <w:p w14:paraId="462A309C" w14:textId="77777777" w:rsidR="00664462" w:rsidRDefault="00664462" w:rsidP="004848EB">
      <w:pPr>
        <w:pStyle w:val="BodyText"/>
        <w:numPr>
          <w:ilvl w:val="0"/>
          <w:numId w:val="23"/>
        </w:numPr>
        <w:rPr>
          <w:rFonts w:ascii="Times New Roman" w:hAnsi="Times New Roman" w:cs="Times New Roman"/>
          <w:sz w:val="24"/>
        </w:rPr>
      </w:pPr>
      <w:r>
        <w:rPr>
          <w:rFonts w:ascii="Times New Roman" w:hAnsi="Times New Roman" w:cs="Times New Roman"/>
          <w:sz w:val="24"/>
        </w:rPr>
        <w:t>Local Sheriff’s Department (address and phone number)</w:t>
      </w:r>
    </w:p>
    <w:p w14:paraId="5B979B7D" w14:textId="77777777" w:rsidR="004848EB" w:rsidRPr="00664462" w:rsidRDefault="00664462" w:rsidP="00664462">
      <w:pPr>
        <w:pStyle w:val="BodyText"/>
        <w:numPr>
          <w:ilvl w:val="1"/>
          <w:numId w:val="23"/>
        </w:numPr>
        <w:rPr>
          <w:rFonts w:ascii="Times New Roman" w:hAnsi="Times New Roman" w:cs="Times New Roman"/>
          <w:i/>
          <w:sz w:val="24"/>
        </w:rPr>
      </w:pPr>
      <w:r w:rsidRPr="00664462">
        <w:rPr>
          <w:rFonts w:ascii="Times New Roman" w:hAnsi="Times New Roman" w:cs="Times New Roman"/>
          <w:i/>
          <w:sz w:val="24"/>
        </w:rPr>
        <w:t xml:space="preserve">Example: </w:t>
      </w:r>
      <w:r w:rsidR="004848EB" w:rsidRPr="00664462">
        <w:rPr>
          <w:rFonts w:ascii="Times New Roman" w:hAnsi="Times New Roman" w:cs="Times New Roman"/>
          <w:i/>
          <w:sz w:val="24"/>
        </w:rPr>
        <w:t>Kendall County Sheriff Department, 6 Staudt St., Boerne, TX 78006 830-249-9721 or 911 Emergency</w:t>
      </w:r>
    </w:p>
    <w:p w14:paraId="6234DF3A" w14:textId="77777777" w:rsidR="004848EB" w:rsidRDefault="004848EB" w:rsidP="004848EB">
      <w:pPr>
        <w:pStyle w:val="BodyText"/>
        <w:rPr>
          <w:rFonts w:ascii="Times New Roman" w:hAnsi="Times New Roman" w:cs="Times New Roman"/>
          <w:sz w:val="24"/>
        </w:rPr>
      </w:pPr>
    </w:p>
    <w:p w14:paraId="2164A597" w14:textId="77777777" w:rsidR="004848EB" w:rsidRDefault="004848EB" w:rsidP="004848EB">
      <w:pPr>
        <w:pStyle w:val="BodyText"/>
        <w:jc w:val="center"/>
        <w:rPr>
          <w:rFonts w:ascii="Times New Roman" w:hAnsi="Times New Roman" w:cs="Times New Roman"/>
          <w:b/>
          <w:sz w:val="24"/>
        </w:rPr>
      </w:pPr>
      <w:r>
        <w:rPr>
          <w:rFonts w:ascii="Times New Roman" w:hAnsi="Times New Roman" w:cs="Times New Roman"/>
          <w:b/>
          <w:sz w:val="24"/>
        </w:rPr>
        <w:t>Records</w:t>
      </w:r>
    </w:p>
    <w:p w14:paraId="2D314C73" w14:textId="77777777" w:rsidR="004848EB" w:rsidRPr="004848EB" w:rsidRDefault="004848EB" w:rsidP="004848EB">
      <w:pPr>
        <w:pStyle w:val="BodyText"/>
        <w:rPr>
          <w:rFonts w:ascii="Times New Roman" w:hAnsi="Times New Roman" w:cs="Times New Roman"/>
          <w:sz w:val="24"/>
        </w:rPr>
      </w:pPr>
      <w:r>
        <w:rPr>
          <w:rFonts w:ascii="Times New Roman" w:hAnsi="Times New Roman" w:cs="Times New Roman"/>
          <w:sz w:val="24"/>
        </w:rPr>
        <w:t xml:space="preserve">Record including monthly logs, operation reports, drawings, </w:t>
      </w:r>
      <w:r w:rsidR="00CF32DA">
        <w:rPr>
          <w:rFonts w:ascii="Times New Roman" w:hAnsi="Times New Roman" w:cs="Times New Roman"/>
          <w:sz w:val="24"/>
        </w:rPr>
        <w:t>etc.</w:t>
      </w:r>
      <w:r>
        <w:rPr>
          <w:rFonts w:ascii="Times New Roman" w:hAnsi="Times New Roman" w:cs="Times New Roman"/>
          <w:sz w:val="24"/>
        </w:rPr>
        <w:t xml:space="preserve"> are kept at </w:t>
      </w:r>
      <w:r w:rsidR="00664462">
        <w:rPr>
          <w:rFonts w:ascii="Times New Roman" w:hAnsi="Times New Roman" w:cs="Times New Roman"/>
          <w:sz w:val="24"/>
        </w:rPr>
        <w:t xml:space="preserve">the water treatment plant located at </w:t>
      </w:r>
      <w:r w:rsidR="00664462" w:rsidRPr="00664462">
        <w:rPr>
          <w:rFonts w:ascii="Times New Roman" w:hAnsi="Times New Roman" w:cs="Times New Roman"/>
          <w:i/>
          <w:sz w:val="24"/>
        </w:rPr>
        <w:t>(address)</w:t>
      </w:r>
      <w:r w:rsidRPr="00664462">
        <w:rPr>
          <w:rFonts w:ascii="Times New Roman" w:hAnsi="Times New Roman" w:cs="Times New Roman"/>
          <w:i/>
          <w:sz w:val="24"/>
        </w:rPr>
        <w:t>.</w:t>
      </w:r>
    </w:p>
    <w:sectPr w:rsidR="004848EB" w:rsidRPr="004848EB" w:rsidSect="00CF32DA">
      <w:headerReference w:type="default" r:id="rId8"/>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800F" w14:textId="77777777" w:rsidR="0093399D" w:rsidRDefault="0093399D" w:rsidP="00E52C9A">
      <w:r>
        <w:separator/>
      </w:r>
    </w:p>
  </w:endnote>
  <w:endnote w:type="continuationSeparator" w:id="0">
    <w:p w14:paraId="4C2D3505" w14:textId="77777777" w:rsidR="0093399D" w:rsidRDefault="0093399D"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963D" w14:textId="77777777" w:rsidR="0093399D" w:rsidRDefault="0093399D" w:rsidP="00E52C9A">
      <w:r>
        <w:separator/>
      </w:r>
    </w:p>
  </w:footnote>
  <w:footnote w:type="continuationSeparator" w:id="0">
    <w:p w14:paraId="691D6448" w14:textId="77777777" w:rsidR="0093399D" w:rsidRDefault="0093399D"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E06E" w14:textId="77777777" w:rsidR="00C44D53" w:rsidRPr="00C44D53" w:rsidRDefault="00C44D53" w:rsidP="00C44D53">
    <w:pPr>
      <w:pStyle w:val="BodyText"/>
      <w:jc w:val="center"/>
      <w:rPr>
        <w:rFonts w:ascii="Times New Roman" w:hAnsi="Times New Roman" w:cs="Times New Roman"/>
        <w:b/>
        <w:sz w:val="24"/>
      </w:rPr>
    </w:pPr>
    <w:r w:rsidRPr="00C44D53">
      <w:rPr>
        <w:rFonts w:ascii="Times New Roman" w:hAnsi="Times New Roman" w:cs="Times New Roman"/>
        <w:b/>
        <w:sz w:val="24"/>
      </w:rPr>
      <w:t>Operations &amp; Maintenance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B6E35"/>
    <w:multiLevelType w:val="hybridMultilevel"/>
    <w:tmpl w:val="E076C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76003"/>
    <w:multiLevelType w:val="hybridMultilevel"/>
    <w:tmpl w:val="DE6C5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A0E43"/>
    <w:multiLevelType w:val="hybridMultilevel"/>
    <w:tmpl w:val="0346C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40D61"/>
    <w:multiLevelType w:val="hybridMultilevel"/>
    <w:tmpl w:val="F334D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4436D"/>
    <w:multiLevelType w:val="hybridMultilevel"/>
    <w:tmpl w:val="BD02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62887"/>
    <w:multiLevelType w:val="hybridMultilevel"/>
    <w:tmpl w:val="2DEE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9069E5"/>
    <w:multiLevelType w:val="hybridMultilevel"/>
    <w:tmpl w:val="99606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DCD6A78"/>
    <w:multiLevelType w:val="hybridMultilevel"/>
    <w:tmpl w:val="E8E89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9"/>
  </w:num>
  <w:num w:numId="15">
    <w:abstractNumId w:val="8"/>
    <w:lvlOverride w:ilvl="0">
      <w:startOverride w:val="1"/>
    </w:lvlOverride>
  </w:num>
  <w:num w:numId="16">
    <w:abstractNumId w:val="12"/>
  </w:num>
  <w:num w:numId="17">
    <w:abstractNumId w:val="18"/>
  </w:num>
  <w:num w:numId="18">
    <w:abstractNumId w:val="15"/>
  </w:num>
  <w:num w:numId="19">
    <w:abstractNumId w:val="14"/>
  </w:num>
  <w:num w:numId="20">
    <w:abstractNumId w:val="20"/>
  </w:num>
  <w:num w:numId="21">
    <w:abstractNumId w:val="10"/>
  </w:num>
  <w:num w:numId="22">
    <w:abstractNumId w:val="11"/>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D8"/>
    <w:rsid w:val="0004325D"/>
    <w:rsid w:val="00051B7F"/>
    <w:rsid w:val="001135B1"/>
    <w:rsid w:val="00116413"/>
    <w:rsid w:val="00164CE2"/>
    <w:rsid w:val="00174280"/>
    <w:rsid w:val="0017492A"/>
    <w:rsid w:val="001918A9"/>
    <w:rsid w:val="00230276"/>
    <w:rsid w:val="00244152"/>
    <w:rsid w:val="00246B61"/>
    <w:rsid w:val="00261265"/>
    <w:rsid w:val="00267310"/>
    <w:rsid w:val="002677C4"/>
    <w:rsid w:val="00297D38"/>
    <w:rsid w:val="002A1555"/>
    <w:rsid w:val="002C68F3"/>
    <w:rsid w:val="002E6748"/>
    <w:rsid w:val="00315557"/>
    <w:rsid w:val="00351FD0"/>
    <w:rsid w:val="003534C7"/>
    <w:rsid w:val="00393C75"/>
    <w:rsid w:val="003B41DF"/>
    <w:rsid w:val="003D7D1F"/>
    <w:rsid w:val="003E129B"/>
    <w:rsid w:val="003F5ABB"/>
    <w:rsid w:val="00417619"/>
    <w:rsid w:val="004545DB"/>
    <w:rsid w:val="0046089F"/>
    <w:rsid w:val="004656CB"/>
    <w:rsid w:val="004848EB"/>
    <w:rsid w:val="004A726B"/>
    <w:rsid w:val="004D2CA6"/>
    <w:rsid w:val="004E6BE7"/>
    <w:rsid w:val="00540447"/>
    <w:rsid w:val="005464F5"/>
    <w:rsid w:val="00550A48"/>
    <w:rsid w:val="0055212A"/>
    <w:rsid w:val="005872B9"/>
    <w:rsid w:val="005A2C12"/>
    <w:rsid w:val="005B74B6"/>
    <w:rsid w:val="005F337F"/>
    <w:rsid w:val="00602FFB"/>
    <w:rsid w:val="00635D7C"/>
    <w:rsid w:val="006514EA"/>
    <w:rsid w:val="0065525B"/>
    <w:rsid w:val="00664462"/>
    <w:rsid w:val="00666D7E"/>
    <w:rsid w:val="00671530"/>
    <w:rsid w:val="006730D8"/>
    <w:rsid w:val="006955C6"/>
    <w:rsid w:val="006B7D8B"/>
    <w:rsid w:val="006D2E2D"/>
    <w:rsid w:val="0072249E"/>
    <w:rsid w:val="00727F1C"/>
    <w:rsid w:val="00732647"/>
    <w:rsid w:val="00746472"/>
    <w:rsid w:val="0075745D"/>
    <w:rsid w:val="007B2CFE"/>
    <w:rsid w:val="007F1D92"/>
    <w:rsid w:val="0085033F"/>
    <w:rsid w:val="008755F2"/>
    <w:rsid w:val="008E33DD"/>
    <w:rsid w:val="008E6CA0"/>
    <w:rsid w:val="008F4441"/>
    <w:rsid w:val="00915A8A"/>
    <w:rsid w:val="0093399D"/>
    <w:rsid w:val="0094541B"/>
    <w:rsid w:val="0097286B"/>
    <w:rsid w:val="00996B99"/>
    <w:rsid w:val="00A03680"/>
    <w:rsid w:val="00A2193F"/>
    <w:rsid w:val="00A70415"/>
    <w:rsid w:val="00A75BA9"/>
    <w:rsid w:val="00AB074C"/>
    <w:rsid w:val="00B3681B"/>
    <w:rsid w:val="00B4403F"/>
    <w:rsid w:val="00B868F1"/>
    <w:rsid w:val="00BE39E1"/>
    <w:rsid w:val="00BF000E"/>
    <w:rsid w:val="00C44D53"/>
    <w:rsid w:val="00C510B7"/>
    <w:rsid w:val="00C95864"/>
    <w:rsid w:val="00CA7D1F"/>
    <w:rsid w:val="00CB1AD0"/>
    <w:rsid w:val="00CC59A8"/>
    <w:rsid w:val="00CC6108"/>
    <w:rsid w:val="00CF32DA"/>
    <w:rsid w:val="00CF4CB6"/>
    <w:rsid w:val="00D44331"/>
    <w:rsid w:val="00D53F25"/>
    <w:rsid w:val="00D642CF"/>
    <w:rsid w:val="00D9218C"/>
    <w:rsid w:val="00DB72FD"/>
    <w:rsid w:val="00DB788B"/>
    <w:rsid w:val="00DC278A"/>
    <w:rsid w:val="00DE7C8C"/>
    <w:rsid w:val="00E14844"/>
    <w:rsid w:val="00E52C9A"/>
    <w:rsid w:val="00E93DEF"/>
    <w:rsid w:val="00EA1F7C"/>
    <w:rsid w:val="00ED0241"/>
    <w:rsid w:val="00EF1D97"/>
    <w:rsid w:val="00EF6A56"/>
    <w:rsid w:val="00F14AF7"/>
    <w:rsid w:val="00F5095F"/>
    <w:rsid w:val="00F56A6D"/>
    <w:rsid w:val="00F56E78"/>
    <w:rsid w:val="00F63A75"/>
    <w:rsid w:val="00F84C3B"/>
    <w:rsid w:val="00FA16D8"/>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2545"/>
  <w15:chartTrackingRefBased/>
  <w15:docId w15:val="{F6F8A892-8360-4005-BE87-36F40B7D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styleId="NoSpacing">
    <w:name w:val="No Spacing"/>
    <w:link w:val="NoSpacingChar"/>
    <w:uiPriority w:val="1"/>
    <w:qFormat/>
    <w:rsid w:val="00CF32DA"/>
    <w:pPr>
      <w:spacing w:before="0" w:after="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F32D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A96BC0CA5A4633B91601A67D7BDB6F"/>
        <w:category>
          <w:name w:val="General"/>
          <w:gallery w:val="placeholder"/>
        </w:category>
        <w:types>
          <w:type w:val="bbPlcHdr"/>
        </w:types>
        <w:behaviors>
          <w:behavior w:val="content"/>
        </w:behaviors>
        <w:guid w:val="{52212A65-0B7E-45D3-BCB1-AFC4CC7EC480}"/>
      </w:docPartPr>
      <w:docPartBody>
        <w:p w:rsidR="00385D51" w:rsidRDefault="004C4C77" w:rsidP="004C4C77">
          <w:pPr>
            <w:pStyle w:val="06A96BC0CA5A4633B91601A67D7BDB6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38"/>
    <w:rsid w:val="000F75D9"/>
    <w:rsid w:val="00250070"/>
    <w:rsid w:val="00385D51"/>
    <w:rsid w:val="00393938"/>
    <w:rsid w:val="004C4C77"/>
    <w:rsid w:val="00562DD6"/>
    <w:rsid w:val="005A41C0"/>
    <w:rsid w:val="0090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A96BC0CA5A4633B91601A67D7BDB6F">
    <w:name w:val="06A96BC0CA5A4633B91601A67D7BDB6F"/>
    <w:rsid w:val="004C4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FDC54-B550-48E5-82FE-A496368C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Plant Operations Manual</vt:lpstr>
    </vt:vector>
  </TitlesOfParts>
  <Manager>Small Business and Local Government Assistance</Manager>
  <Company>TCEQ</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Operations and Maintenance Manual Template</dc:title>
  <dc:subject>PWS plant operations and maintenance manual creation.</dc:subject>
  <dc:creator>TCEQ</dc:creator>
  <cp:keywords>SBLGA; PWS; public water system; operations and maintenance manual;</cp:keywords>
  <dc:description/>
  <cp:lastModifiedBy>Traci Letney</cp:lastModifiedBy>
  <cp:revision>3</cp:revision>
  <dcterms:created xsi:type="dcterms:W3CDTF">2021-11-01T15:31:00Z</dcterms:created>
  <dcterms:modified xsi:type="dcterms:W3CDTF">2021-11-01T15:40:00Z</dcterms:modified>
</cp:coreProperties>
</file>