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C4A" w:rsidRPr="000D58E2" w:rsidRDefault="006D0C4A" w:rsidP="006D0C4A">
      <w:pPr>
        <w:jc w:val="center"/>
        <w:rPr>
          <w:rFonts w:ascii="Georgia" w:hAnsi="Georgia"/>
          <w:b/>
        </w:rPr>
      </w:pPr>
      <w:bookmarkStart w:id="0" w:name="_GoBack"/>
      <w:bookmarkEnd w:id="0"/>
      <w:r w:rsidRPr="000D58E2">
        <w:rPr>
          <w:rFonts w:ascii="Georgia" w:hAnsi="Georgia"/>
          <w:b/>
        </w:rPr>
        <w:t>Replacements of Facilities</w:t>
      </w:r>
    </w:p>
    <w:p w:rsidR="006D0C4A" w:rsidRPr="000D58E2" w:rsidRDefault="006D0C4A" w:rsidP="006D0C4A">
      <w:pPr>
        <w:jc w:val="center"/>
        <w:rPr>
          <w:rFonts w:ascii="Georgia" w:hAnsi="Georgia"/>
          <w:b/>
        </w:rPr>
      </w:pPr>
      <w:r w:rsidRPr="000D58E2">
        <w:rPr>
          <w:rFonts w:ascii="Georgia" w:hAnsi="Georgia"/>
          <w:b/>
        </w:rPr>
        <w:t>Air Permits by Rule (PBR) Checklist</w:t>
      </w:r>
    </w:p>
    <w:p w:rsidR="006D0C4A" w:rsidRPr="000D58E2" w:rsidRDefault="006D0C4A" w:rsidP="000D58E2">
      <w:pPr>
        <w:pStyle w:val="Header"/>
        <w:tabs>
          <w:tab w:val="clear" w:pos="4320"/>
          <w:tab w:val="clear" w:pos="8640"/>
          <w:tab w:val="right" w:pos="10620"/>
        </w:tabs>
        <w:spacing w:after="480"/>
        <w:jc w:val="center"/>
        <w:rPr>
          <w:rFonts w:ascii="Georgia" w:hAnsi="Georgia"/>
        </w:rPr>
      </w:pPr>
      <w:r w:rsidRPr="000D58E2">
        <w:rPr>
          <w:rFonts w:ascii="Georgia" w:hAnsi="Georgia"/>
          <w:b/>
        </w:rPr>
        <w:t>Title 30 Texas Administrative Code § 106.264</w:t>
      </w:r>
    </w:p>
    <w:p w:rsidR="00180DB4" w:rsidRPr="000D58E2" w:rsidRDefault="00180DB4" w:rsidP="000D58E2">
      <w:pPr>
        <w:spacing w:after="120"/>
        <w:rPr>
          <w:rFonts w:ascii="Georgia" w:hAnsi="Georgia"/>
          <w:sz w:val="22"/>
          <w:szCs w:val="22"/>
        </w:rPr>
      </w:pPr>
      <w:r w:rsidRPr="000D58E2">
        <w:rPr>
          <w:rFonts w:ascii="Georgia" w:hAnsi="Georgia"/>
          <w:sz w:val="22"/>
          <w:szCs w:val="22"/>
        </w:rPr>
        <w:fldChar w:fldCharType="begin"/>
      </w:r>
      <w:r w:rsidRPr="000D58E2">
        <w:rPr>
          <w:rFonts w:ascii="Georgia" w:hAnsi="Georgia"/>
          <w:sz w:val="22"/>
          <w:szCs w:val="22"/>
        </w:rPr>
        <w:instrText xml:space="preserve"> SEQ CHAPTER \h \r 1</w:instrText>
      </w:r>
      <w:r w:rsidRPr="000D58E2">
        <w:rPr>
          <w:rFonts w:ascii="Georgia" w:hAnsi="Georgia"/>
          <w:sz w:val="22"/>
          <w:szCs w:val="22"/>
        </w:rPr>
        <w:fldChar w:fldCharType="end"/>
      </w:r>
      <w:r w:rsidRPr="000D58E2">
        <w:rPr>
          <w:rFonts w:ascii="Georgia" w:hAnsi="Georgia"/>
          <w:sz w:val="22"/>
          <w:szCs w:val="22"/>
        </w:rPr>
        <w:t xml:space="preserve">Check the most appropriate answer and include any additional information in the spaces provided. If additional space is needed, please include an extra page and reference the </w:t>
      </w:r>
      <w:r w:rsidR="00104DF9" w:rsidRPr="000D58E2">
        <w:rPr>
          <w:rFonts w:ascii="Georgia" w:hAnsi="Georgia"/>
          <w:sz w:val="22"/>
          <w:szCs w:val="22"/>
        </w:rPr>
        <w:t>rule</w:t>
      </w:r>
      <w:r w:rsidRPr="000D58E2">
        <w:rPr>
          <w:rFonts w:ascii="Georgia" w:hAnsi="Georgia"/>
          <w:sz w:val="22"/>
          <w:szCs w:val="22"/>
        </w:rPr>
        <w:t xml:space="preserve"> number. The PBR forms, tables, checklists, and guidance documents are available from the TCEQ, Air Permits Division Web site at:  </w:t>
      </w:r>
      <w:hyperlink r:id="rId8" w:history="1">
        <w:r w:rsidR="0072312D" w:rsidRPr="000D58E2">
          <w:rPr>
            <w:rStyle w:val="Hyperlink"/>
            <w:rFonts w:ascii="Georgia" w:hAnsi="Georgia"/>
            <w:sz w:val="22"/>
            <w:szCs w:val="22"/>
            <w:u w:val="none"/>
          </w:rPr>
          <w:t>www.tceq.texas.gov/permitting/air/nav/air_pbr.html</w:t>
        </w:r>
      </w:hyperlink>
      <w:r w:rsidRPr="000D58E2">
        <w:rPr>
          <w:rFonts w:ascii="Georgia" w:hAnsi="Georgia"/>
          <w:sz w:val="22"/>
          <w:szCs w:val="22"/>
        </w:rPr>
        <w:t>.</w:t>
      </w:r>
    </w:p>
    <w:p w:rsidR="00667519" w:rsidRPr="000D58E2" w:rsidRDefault="000963B9" w:rsidP="000D58E2">
      <w:pPr>
        <w:spacing w:after="120"/>
        <w:rPr>
          <w:rFonts w:ascii="Georgia" w:hAnsi="Georgia"/>
          <w:sz w:val="22"/>
          <w:szCs w:val="22"/>
        </w:rPr>
      </w:pPr>
      <w:r w:rsidRPr="000D58E2">
        <w:rPr>
          <w:rFonts w:ascii="Georgia" w:hAnsi="Georgia"/>
          <w:sz w:val="22"/>
          <w:szCs w:val="22"/>
        </w:rPr>
        <w:t xml:space="preserve">This PBR </w:t>
      </w:r>
      <w:r w:rsidRPr="000D58E2">
        <w:rPr>
          <w:rFonts w:ascii="Georgia" w:hAnsi="Georgia"/>
          <w:b/>
          <w:sz w:val="22"/>
          <w:szCs w:val="22"/>
        </w:rPr>
        <w:t>does not require registration</w:t>
      </w:r>
      <w:r w:rsidR="00E96C16" w:rsidRPr="000D58E2">
        <w:rPr>
          <w:rFonts w:ascii="Georgia" w:hAnsi="Georgia"/>
          <w:b/>
          <w:color w:val="000000"/>
          <w:sz w:val="22"/>
          <w:szCs w:val="22"/>
        </w:rPr>
        <w:t xml:space="preserve">, only notification </w:t>
      </w:r>
      <w:r w:rsidR="00E96C16" w:rsidRPr="000D58E2">
        <w:rPr>
          <w:rFonts w:ascii="Georgia" w:hAnsi="Georgia"/>
          <w:color w:val="000000"/>
          <w:sz w:val="22"/>
          <w:szCs w:val="22"/>
        </w:rPr>
        <w:t xml:space="preserve">to the appropriate </w:t>
      </w:r>
      <w:r w:rsidR="006E256F" w:rsidRPr="000D58E2">
        <w:rPr>
          <w:rFonts w:ascii="Georgia" w:hAnsi="Georgia"/>
          <w:color w:val="000000"/>
          <w:sz w:val="22"/>
          <w:szCs w:val="22"/>
        </w:rPr>
        <w:t>r</w:t>
      </w:r>
      <w:r w:rsidR="00E96C16" w:rsidRPr="000D58E2">
        <w:rPr>
          <w:rFonts w:ascii="Georgia" w:hAnsi="Georgia"/>
          <w:color w:val="000000"/>
          <w:sz w:val="22"/>
          <w:szCs w:val="22"/>
        </w:rPr>
        <w:t xml:space="preserve">egional office within ten days following installation of the replacement facility using </w:t>
      </w:r>
      <w:hyperlink r:id="rId9" w:history="1">
        <w:r w:rsidR="00E96C16" w:rsidRPr="000D58E2">
          <w:rPr>
            <w:rStyle w:val="Hyperlink"/>
            <w:rFonts w:ascii="Georgia" w:hAnsi="Georgia"/>
            <w:sz w:val="22"/>
            <w:szCs w:val="22"/>
            <w:u w:val="none"/>
          </w:rPr>
          <w:t>Form TCE</w:t>
        </w:r>
        <w:r w:rsidR="00C43E87" w:rsidRPr="000D58E2">
          <w:rPr>
            <w:rStyle w:val="Hyperlink"/>
            <w:rFonts w:ascii="Georgia" w:hAnsi="Georgia"/>
            <w:sz w:val="22"/>
            <w:szCs w:val="22"/>
            <w:u w:val="none"/>
          </w:rPr>
          <w:t>Q</w:t>
        </w:r>
        <w:r w:rsidR="00E96C16" w:rsidRPr="000D58E2">
          <w:rPr>
            <w:rStyle w:val="Hyperlink"/>
            <w:rFonts w:ascii="Georgia" w:hAnsi="Georgia"/>
            <w:sz w:val="22"/>
            <w:szCs w:val="22"/>
            <w:u w:val="none"/>
          </w:rPr>
          <w:t>-20122</w:t>
        </w:r>
      </w:hyperlink>
      <w:r w:rsidR="00E96C16" w:rsidRPr="000D58E2">
        <w:rPr>
          <w:rFonts w:ascii="Georgia" w:hAnsi="Georgia"/>
          <w:color w:val="000000"/>
          <w:sz w:val="22"/>
          <w:szCs w:val="22"/>
        </w:rPr>
        <w:t xml:space="preserve"> (</w:t>
      </w:r>
      <w:r w:rsidR="000D58E2">
        <w:rPr>
          <w:rFonts w:ascii="Georgia" w:hAnsi="Georgia"/>
          <w:color w:val="000000"/>
          <w:sz w:val="22"/>
          <w:szCs w:val="22"/>
        </w:rPr>
        <w:t>Regional </w:t>
      </w:r>
      <w:r w:rsidR="00E96C16" w:rsidRPr="000D58E2">
        <w:rPr>
          <w:rFonts w:ascii="Georgia" w:hAnsi="Georgia"/>
          <w:color w:val="000000"/>
          <w:sz w:val="22"/>
          <w:szCs w:val="22"/>
        </w:rPr>
        <w:t>Notification/Relocation Form).</w:t>
      </w:r>
      <w:r w:rsidR="00667519" w:rsidRPr="000D58E2">
        <w:rPr>
          <w:rFonts w:ascii="Georgia" w:hAnsi="Georgia"/>
          <w:color w:val="000000"/>
          <w:sz w:val="22"/>
          <w:szCs w:val="22"/>
        </w:rPr>
        <w:t xml:space="preserve"> </w:t>
      </w:r>
      <w:r w:rsidR="00667519" w:rsidRPr="000D58E2">
        <w:rPr>
          <w:rFonts w:ascii="Georgia" w:hAnsi="Georgia"/>
          <w:sz w:val="22"/>
          <w:szCs w:val="22"/>
        </w:rPr>
        <w:t>This checklist should accompany the registration form.</w:t>
      </w:r>
    </w:p>
    <w:p w:rsidR="00FA4DAE" w:rsidRPr="000D58E2" w:rsidRDefault="00FA4DAE" w:rsidP="00B86B61">
      <w:pPr>
        <w:rPr>
          <w:rFonts w:ascii="Georgia" w:hAnsi="Georgia"/>
          <w:sz w:val="22"/>
          <w:szCs w:val="22"/>
        </w:rPr>
      </w:pPr>
      <w:r w:rsidRPr="000D58E2">
        <w:rPr>
          <w:rFonts w:ascii="Georgia" w:hAnsi="Georgia"/>
          <w:sz w:val="22"/>
          <w:szCs w:val="22"/>
        </w:rPr>
        <w:t>For additional assistance with your application, including resources to help calculate your emissions, please visit the Small Business and Local Government Assistance (SBLGA) webpage at the following link:</w:t>
      </w:r>
      <w:r w:rsidRPr="000D58E2">
        <w:rPr>
          <w:rFonts w:ascii="Georgia" w:hAnsi="Georgia"/>
          <w:color w:val="1F497D"/>
          <w:sz w:val="22"/>
          <w:szCs w:val="22"/>
        </w:rPr>
        <w:t xml:space="preserve"> </w:t>
      </w:r>
      <w:hyperlink r:id="rId10" w:history="1">
        <w:r w:rsidRPr="000D58E2">
          <w:rPr>
            <w:rStyle w:val="Hyperlink"/>
            <w:rFonts w:ascii="Georgia" w:hAnsi="Georgia"/>
            <w:sz w:val="22"/>
            <w:szCs w:val="22"/>
            <w:u w:val="none"/>
          </w:rPr>
          <w:t>www.TexasEnviroHelp.org</w:t>
        </w:r>
      </w:hyperlink>
      <w:r w:rsidR="006F1544" w:rsidRPr="006F1544">
        <w:rPr>
          <w:rStyle w:val="Hyperlink"/>
          <w:rFonts w:ascii="Georgia" w:hAnsi="Georgia"/>
          <w:color w:val="auto"/>
          <w:sz w:val="22"/>
          <w:szCs w:val="22"/>
          <w:u w:val="none"/>
        </w:rPr>
        <w:t>.</w:t>
      </w:r>
      <w:r w:rsidRPr="000D58E2">
        <w:rPr>
          <w:rFonts w:ascii="Georgia" w:hAnsi="Georgia"/>
          <w:sz w:val="22"/>
          <w:szCs w:val="22"/>
        </w:rPr>
        <w:t xml:space="preserve"> </w:t>
      </w:r>
    </w:p>
    <w:p w:rsidR="00E96C16" w:rsidRPr="000D58E2" w:rsidRDefault="00E96C16" w:rsidP="00B86B61">
      <w:pPr>
        <w:widowControl w:val="0"/>
        <w:rPr>
          <w:rFonts w:ascii="Georgia" w:hAnsi="Georgia"/>
          <w:color w:val="000000"/>
          <w:sz w:val="22"/>
          <w:szCs w:val="22"/>
        </w:rPr>
      </w:pPr>
    </w:p>
    <w:tbl>
      <w:tblPr>
        <w:tblW w:w="1080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top w:w="58" w:type="dxa"/>
          <w:left w:w="62" w:type="dxa"/>
          <w:bottom w:w="58" w:type="dxa"/>
          <w:right w:w="62" w:type="dxa"/>
        </w:tblCellMar>
        <w:tblLook w:val="0000" w:firstRow="0" w:lastRow="0" w:firstColumn="0" w:lastColumn="0" w:noHBand="0" w:noVBand="0"/>
      </w:tblPr>
      <w:tblGrid>
        <w:gridCol w:w="650"/>
        <w:gridCol w:w="3400"/>
        <w:gridCol w:w="1730"/>
        <w:gridCol w:w="1646"/>
        <w:gridCol w:w="1540"/>
        <w:gridCol w:w="918"/>
        <w:gridCol w:w="916"/>
      </w:tblGrid>
      <w:tr w:rsidR="00E96C16" w:rsidRPr="000D58E2" w:rsidTr="00A921D6">
        <w:trPr>
          <w:cantSplit/>
          <w:jc w:val="center"/>
        </w:trPr>
        <w:tc>
          <w:tcPr>
            <w:tcW w:w="5000" w:type="pct"/>
            <w:gridSpan w:val="7"/>
            <w:tcBorders>
              <w:top w:val="double" w:sz="6" w:space="0" w:color="000000"/>
              <w:bottom w:val="single" w:sz="4" w:space="0" w:color="auto"/>
            </w:tcBorders>
            <w:shd w:val="pct10" w:color="000000" w:fill="auto"/>
            <w:vAlign w:val="center"/>
          </w:tcPr>
          <w:p w:rsidR="00E96C16" w:rsidRPr="000D58E2" w:rsidRDefault="001241BB" w:rsidP="000D58E2">
            <w:pPr>
              <w:widowControl w:val="0"/>
              <w:rPr>
                <w:rFonts w:ascii="Georgia" w:hAnsi="Georgia"/>
                <w:color w:val="000000"/>
                <w:sz w:val="22"/>
                <w:szCs w:val="22"/>
              </w:rPr>
            </w:pPr>
            <w:r w:rsidRPr="000D58E2">
              <w:rPr>
                <w:rFonts w:ascii="Georgia" w:hAnsi="Georgia"/>
                <w:b/>
                <w:color w:val="000000"/>
                <w:sz w:val="22"/>
                <w:szCs w:val="22"/>
              </w:rPr>
              <w:t>Check the Most Appropriate Answers and Fill in the Blanks:</w:t>
            </w:r>
          </w:p>
        </w:tc>
      </w:tr>
      <w:tr w:rsidR="00771DF9" w:rsidRPr="000D58E2" w:rsidTr="00A921D6">
        <w:trPr>
          <w:cantSplit/>
          <w:jc w:val="center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shd w:val="pct10" w:color="000000" w:fill="auto"/>
            <w:vAlign w:val="center"/>
          </w:tcPr>
          <w:p w:rsidR="00771DF9" w:rsidRPr="000D58E2" w:rsidRDefault="00771DF9" w:rsidP="000D58E2">
            <w:pPr>
              <w:widowControl w:val="0"/>
              <w:rPr>
                <w:rFonts w:ascii="Georgia" w:hAnsi="Georgia"/>
                <w:b/>
                <w:color w:val="000000"/>
                <w:sz w:val="22"/>
                <w:szCs w:val="22"/>
              </w:rPr>
            </w:pPr>
            <w:r w:rsidRPr="000D58E2">
              <w:rPr>
                <w:rFonts w:ascii="Georgia" w:hAnsi="Georgia"/>
                <w:b/>
                <w:color w:val="000000"/>
                <w:sz w:val="22"/>
                <w:szCs w:val="22"/>
              </w:rPr>
              <w:t>Rule</w:t>
            </w:r>
          </w:p>
        </w:tc>
        <w:tc>
          <w:tcPr>
            <w:tcW w:w="4699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pct10" w:color="000000" w:fill="auto"/>
            <w:vAlign w:val="center"/>
          </w:tcPr>
          <w:p w:rsidR="00771DF9" w:rsidRPr="000D58E2" w:rsidRDefault="00771DF9" w:rsidP="000D58E2">
            <w:pPr>
              <w:widowControl w:val="0"/>
              <w:rPr>
                <w:rFonts w:ascii="Georgia" w:hAnsi="Georgia"/>
                <w:color w:val="000000"/>
                <w:sz w:val="22"/>
                <w:szCs w:val="22"/>
              </w:rPr>
            </w:pPr>
            <w:r w:rsidRPr="000D58E2">
              <w:rPr>
                <w:rFonts w:ascii="Georgia" w:hAnsi="Georgia"/>
                <w:b/>
                <w:color w:val="000000"/>
                <w:sz w:val="22"/>
                <w:szCs w:val="22"/>
              </w:rPr>
              <w:t>Questions/Description and Response</w:t>
            </w:r>
          </w:p>
        </w:tc>
      </w:tr>
      <w:tr w:rsidR="000D58E2" w:rsidRPr="000D58E2" w:rsidTr="00A921D6">
        <w:trPr>
          <w:cantSplit/>
          <w:jc w:val="center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</w:tcPr>
          <w:p w:rsidR="000D58E2" w:rsidRPr="000D58E2" w:rsidRDefault="000D58E2" w:rsidP="000D58E2">
            <w:pPr>
              <w:widowControl w:val="0"/>
              <w:rPr>
                <w:rFonts w:ascii="Georgia" w:hAnsi="Georgia"/>
                <w:color w:val="000000"/>
                <w:sz w:val="22"/>
                <w:szCs w:val="22"/>
              </w:rPr>
            </w:pPr>
            <w:r w:rsidRPr="000D58E2">
              <w:rPr>
                <w:rFonts w:ascii="Georgia" w:hAnsi="Georgia"/>
                <w:color w:val="000000"/>
                <w:sz w:val="22"/>
                <w:szCs w:val="22"/>
              </w:rPr>
              <w:t>(1)</w:t>
            </w:r>
          </w:p>
        </w:tc>
        <w:tc>
          <w:tcPr>
            <w:tcW w:w="3850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D58E2" w:rsidRPr="000D58E2" w:rsidRDefault="000D58E2" w:rsidP="000D58E2">
            <w:pPr>
              <w:widowControl w:val="0"/>
              <w:rPr>
                <w:rFonts w:ascii="Georgia" w:hAnsi="Georgia"/>
                <w:color w:val="000000"/>
                <w:sz w:val="22"/>
                <w:szCs w:val="22"/>
              </w:rPr>
            </w:pPr>
            <w:r w:rsidRPr="000D58E2">
              <w:rPr>
                <w:rFonts w:ascii="Georgia" w:hAnsi="Georgia"/>
                <w:color w:val="000000"/>
                <w:sz w:val="22"/>
                <w:szCs w:val="22"/>
              </w:rPr>
              <w:t>Will the replacement facility function in the same manner or in a similar manner as the facility to be replaced?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D58E2" w:rsidRPr="000D58E2" w:rsidRDefault="000D58E2" w:rsidP="000D58E2">
            <w:pPr>
              <w:widowControl w:val="0"/>
              <w:rPr>
                <w:rFonts w:ascii="Georgia" w:hAnsi="Georgia"/>
                <w:color w:val="000000"/>
                <w:sz w:val="22"/>
                <w:szCs w:val="22"/>
              </w:rPr>
            </w:pPr>
            <w:r w:rsidRPr="000D58E2">
              <w:rPr>
                <w:rFonts w:ascii="Georgia" w:hAnsi="Georgia"/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0D58E2">
              <w:rPr>
                <w:rFonts w:ascii="Georgia" w:hAnsi="Georgia"/>
                <w:color w:val="000000"/>
                <w:sz w:val="22"/>
                <w:szCs w:val="22"/>
              </w:rPr>
              <w:instrText xml:space="preserve"> FORMCHECKBOX </w:instrText>
            </w:r>
            <w:r w:rsidR="008203C0">
              <w:rPr>
                <w:rFonts w:ascii="Georgia" w:hAnsi="Georgia"/>
                <w:color w:val="000000"/>
                <w:sz w:val="22"/>
                <w:szCs w:val="22"/>
              </w:rPr>
            </w:r>
            <w:r w:rsidR="008203C0">
              <w:rPr>
                <w:rFonts w:ascii="Georgia" w:hAnsi="Georgia"/>
                <w:color w:val="000000"/>
                <w:sz w:val="22"/>
                <w:szCs w:val="22"/>
              </w:rPr>
              <w:fldChar w:fldCharType="separate"/>
            </w:r>
            <w:r w:rsidRPr="000D58E2">
              <w:rPr>
                <w:rFonts w:ascii="Georgia" w:hAnsi="Georgia"/>
                <w:color w:val="000000"/>
                <w:sz w:val="22"/>
                <w:szCs w:val="22"/>
              </w:rPr>
              <w:fldChar w:fldCharType="end"/>
            </w:r>
            <w:bookmarkEnd w:id="1"/>
            <w:r w:rsidRPr="000D58E2">
              <w:rPr>
                <w:rFonts w:ascii="Georgia" w:hAnsi="Georgia"/>
                <w:color w:val="000000"/>
                <w:sz w:val="22"/>
                <w:szCs w:val="22"/>
              </w:rPr>
              <w:t xml:space="preserve"> YES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 xml:space="preserve"> </w:t>
            </w:r>
            <w:r w:rsidRPr="000D58E2">
              <w:rPr>
                <w:rFonts w:ascii="Georgia" w:hAnsi="Georgia"/>
                <w:color w:val="00000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E2">
              <w:rPr>
                <w:rFonts w:ascii="Georgia" w:hAnsi="Georgia"/>
                <w:color w:val="000000"/>
                <w:sz w:val="22"/>
                <w:szCs w:val="22"/>
              </w:rPr>
              <w:instrText xml:space="preserve"> FORMCHECKBOX </w:instrText>
            </w:r>
            <w:r w:rsidR="008203C0">
              <w:rPr>
                <w:rFonts w:ascii="Georgia" w:hAnsi="Georgia"/>
                <w:color w:val="000000"/>
                <w:sz w:val="22"/>
                <w:szCs w:val="22"/>
              </w:rPr>
            </w:r>
            <w:r w:rsidR="008203C0">
              <w:rPr>
                <w:rFonts w:ascii="Georgia" w:hAnsi="Georgia"/>
                <w:color w:val="000000"/>
                <w:sz w:val="22"/>
                <w:szCs w:val="22"/>
              </w:rPr>
              <w:fldChar w:fldCharType="separate"/>
            </w:r>
            <w:r w:rsidRPr="000D58E2">
              <w:rPr>
                <w:rFonts w:ascii="Georgia" w:hAnsi="Georgia"/>
                <w:color w:val="000000"/>
                <w:sz w:val="22"/>
                <w:szCs w:val="22"/>
              </w:rPr>
              <w:fldChar w:fldCharType="end"/>
            </w:r>
            <w:r w:rsidRPr="000D58E2">
              <w:rPr>
                <w:rFonts w:ascii="Georgia" w:hAnsi="Georgia"/>
                <w:color w:val="000000"/>
                <w:sz w:val="22"/>
                <w:szCs w:val="22"/>
              </w:rPr>
              <w:t xml:space="preserve"> NO</w:t>
            </w:r>
          </w:p>
        </w:tc>
      </w:tr>
      <w:tr w:rsidR="000D58E2" w:rsidRPr="000D58E2" w:rsidTr="00A921D6">
        <w:trPr>
          <w:cantSplit/>
          <w:jc w:val="center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</w:tcPr>
          <w:p w:rsidR="000D58E2" w:rsidRPr="000D58E2" w:rsidRDefault="000D58E2" w:rsidP="000D58E2">
            <w:pPr>
              <w:widowControl w:val="0"/>
              <w:rPr>
                <w:rFonts w:ascii="Georgia" w:hAnsi="Georgia"/>
                <w:color w:val="000000"/>
                <w:sz w:val="22"/>
                <w:szCs w:val="22"/>
              </w:rPr>
            </w:pPr>
            <w:r w:rsidRPr="000D58E2">
              <w:rPr>
                <w:rFonts w:ascii="Georgia" w:hAnsi="Georgia"/>
                <w:color w:val="000000"/>
                <w:sz w:val="22"/>
                <w:szCs w:val="22"/>
              </w:rPr>
              <w:t>(2)</w:t>
            </w:r>
          </w:p>
        </w:tc>
        <w:tc>
          <w:tcPr>
            <w:tcW w:w="3850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D58E2" w:rsidRPr="000D58E2" w:rsidRDefault="000D58E2" w:rsidP="000D58E2">
            <w:pPr>
              <w:widowControl w:val="0"/>
              <w:rPr>
                <w:rFonts w:ascii="Georgia" w:hAnsi="Georgia"/>
                <w:color w:val="000000"/>
                <w:sz w:val="22"/>
                <w:szCs w:val="22"/>
              </w:rPr>
            </w:pPr>
            <w:r w:rsidRPr="000D58E2">
              <w:rPr>
                <w:rFonts w:ascii="Georgia" w:hAnsi="Georgia"/>
                <w:sz w:val="22"/>
                <w:szCs w:val="22"/>
              </w:rPr>
              <w:t>Will emissions form the replacement facility be less than or equal to and have the same characteristics as the emissions from the facility to be replaced?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D58E2" w:rsidRPr="000D58E2" w:rsidRDefault="000D58E2" w:rsidP="000D58E2">
            <w:pPr>
              <w:widowControl w:val="0"/>
              <w:rPr>
                <w:rFonts w:ascii="Georgia" w:hAnsi="Georgia"/>
                <w:color w:val="000000"/>
                <w:sz w:val="22"/>
                <w:szCs w:val="22"/>
              </w:rPr>
            </w:pPr>
            <w:r w:rsidRPr="000D58E2">
              <w:rPr>
                <w:rFonts w:ascii="Georgia" w:hAnsi="Georgia"/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E2">
              <w:rPr>
                <w:rFonts w:ascii="Georgia" w:hAnsi="Georgia"/>
                <w:color w:val="000000"/>
                <w:sz w:val="22"/>
                <w:szCs w:val="22"/>
              </w:rPr>
              <w:instrText xml:space="preserve"> FORMCHECKBOX </w:instrText>
            </w:r>
            <w:r w:rsidR="008203C0">
              <w:rPr>
                <w:rFonts w:ascii="Georgia" w:hAnsi="Georgia"/>
                <w:color w:val="000000"/>
                <w:sz w:val="22"/>
                <w:szCs w:val="22"/>
              </w:rPr>
            </w:r>
            <w:r w:rsidR="008203C0">
              <w:rPr>
                <w:rFonts w:ascii="Georgia" w:hAnsi="Georgia"/>
                <w:color w:val="000000"/>
                <w:sz w:val="22"/>
                <w:szCs w:val="22"/>
              </w:rPr>
              <w:fldChar w:fldCharType="separate"/>
            </w:r>
            <w:r w:rsidRPr="000D58E2">
              <w:rPr>
                <w:rFonts w:ascii="Georgia" w:hAnsi="Georgia"/>
                <w:color w:val="000000"/>
                <w:sz w:val="22"/>
                <w:szCs w:val="22"/>
              </w:rPr>
              <w:fldChar w:fldCharType="end"/>
            </w:r>
            <w:r w:rsidRPr="000D58E2">
              <w:rPr>
                <w:rFonts w:ascii="Georgia" w:hAnsi="Georgia"/>
                <w:color w:val="000000"/>
                <w:sz w:val="22"/>
                <w:szCs w:val="22"/>
              </w:rPr>
              <w:t xml:space="preserve"> YES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 xml:space="preserve"> </w:t>
            </w:r>
            <w:r w:rsidRPr="000D58E2">
              <w:rPr>
                <w:rFonts w:ascii="Georgia" w:hAnsi="Georgia"/>
                <w:color w:val="00000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E2">
              <w:rPr>
                <w:rFonts w:ascii="Georgia" w:hAnsi="Georgia"/>
                <w:color w:val="000000"/>
                <w:sz w:val="22"/>
                <w:szCs w:val="22"/>
              </w:rPr>
              <w:instrText xml:space="preserve"> FORMCHECKBOX </w:instrText>
            </w:r>
            <w:r w:rsidR="008203C0">
              <w:rPr>
                <w:rFonts w:ascii="Georgia" w:hAnsi="Georgia"/>
                <w:color w:val="000000"/>
                <w:sz w:val="22"/>
                <w:szCs w:val="22"/>
              </w:rPr>
            </w:r>
            <w:r w:rsidR="008203C0">
              <w:rPr>
                <w:rFonts w:ascii="Georgia" w:hAnsi="Georgia"/>
                <w:color w:val="000000"/>
                <w:sz w:val="22"/>
                <w:szCs w:val="22"/>
              </w:rPr>
              <w:fldChar w:fldCharType="separate"/>
            </w:r>
            <w:r w:rsidRPr="000D58E2">
              <w:rPr>
                <w:rFonts w:ascii="Georgia" w:hAnsi="Georgia"/>
                <w:color w:val="000000"/>
                <w:sz w:val="22"/>
                <w:szCs w:val="22"/>
              </w:rPr>
              <w:fldChar w:fldCharType="end"/>
            </w:r>
            <w:r w:rsidRPr="000D58E2">
              <w:rPr>
                <w:rFonts w:ascii="Georgia" w:hAnsi="Georgia"/>
                <w:color w:val="000000"/>
                <w:sz w:val="22"/>
                <w:szCs w:val="22"/>
              </w:rPr>
              <w:t xml:space="preserve"> NO</w:t>
            </w:r>
          </w:p>
        </w:tc>
      </w:tr>
      <w:tr w:rsidR="000D58E2" w:rsidRPr="000D58E2" w:rsidTr="00A921D6">
        <w:trPr>
          <w:cantSplit/>
          <w:jc w:val="center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</w:tcPr>
          <w:p w:rsidR="000D58E2" w:rsidRPr="000D58E2" w:rsidRDefault="000D58E2" w:rsidP="000D58E2">
            <w:pPr>
              <w:widowControl w:val="0"/>
              <w:rPr>
                <w:rFonts w:ascii="Georgia" w:hAnsi="Georgia"/>
                <w:color w:val="000000"/>
                <w:sz w:val="22"/>
                <w:szCs w:val="22"/>
              </w:rPr>
            </w:pPr>
            <w:r w:rsidRPr="000D58E2">
              <w:rPr>
                <w:rFonts w:ascii="Georgia" w:hAnsi="Georgia"/>
                <w:color w:val="000000"/>
                <w:sz w:val="22"/>
                <w:szCs w:val="22"/>
              </w:rPr>
              <w:t>(3)</w:t>
            </w:r>
          </w:p>
        </w:tc>
        <w:tc>
          <w:tcPr>
            <w:tcW w:w="3850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D58E2" w:rsidRPr="000D58E2" w:rsidRDefault="000D58E2" w:rsidP="000D58E2">
            <w:pPr>
              <w:widowControl w:val="0"/>
              <w:rPr>
                <w:rFonts w:ascii="Georgia" w:hAnsi="Georgia"/>
                <w:color w:val="000000"/>
                <w:sz w:val="22"/>
                <w:szCs w:val="22"/>
              </w:rPr>
            </w:pPr>
            <w:r w:rsidRPr="000D58E2">
              <w:rPr>
                <w:rFonts w:ascii="Georgia" w:hAnsi="Georgia"/>
                <w:color w:val="000000"/>
                <w:sz w:val="22"/>
                <w:szCs w:val="22"/>
              </w:rPr>
              <w:t>Will the emissions from the replacement facility be ≤</w:t>
            </w:r>
            <w:r w:rsidRPr="000D58E2">
              <w:rPr>
                <w:rFonts w:ascii="Georgia" w:hAnsi="Georgia"/>
                <w:color w:val="000000"/>
                <w:spacing w:val="10"/>
                <w:sz w:val="22"/>
                <w:szCs w:val="22"/>
              </w:rPr>
              <w:t xml:space="preserve"> 2</w:t>
            </w:r>
            <w:r w:rsidRPr="000D58E2">
              <w:rPr>
                <w:rFonts w:ascii="Georgia" w:hAnsi="Georgia"/>
                <w:color w:val="000000"/>
                <w:sz w:val="22"/>
                <w:szCs w:val="22"/>
              </w:rPr>
              <w:t>5 tons per year (</w:t>
            </w:r>
            <w:proofErr w:type="spellStart"/>
            <w:r w:rsidRPr="000D58E2">
              <w:rPr>
                <w:rFonts w:ascii="Georgia" w:hAnsi="Georgia"/>
                <w:color w:val="000000"/>
                <w:sz w:val="22"/>
                <w:szCs w:val="22"/>
              </w:rPr>
              <w:t>tpy</w:t>
            </w:r>
            <w:proofErr w:type="spellEnd"/>
            <w:r w:rsidRPr="000D58E2">
              <w:rPr>
                <w:rFonts w:ascii="Georgia" w:hAnsi="Georgia"/>
                <w:color w:val="000000"/>
                <w:sz w:val="22"/>
                <w:szCs w:val="22"/>
              </w:rPr>
              <w:t>) of any air contaminant?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D58E2" w:rsidRPr="000D58E2" w:rsidRDefault="000D58E2" w:rsidP="000D58E2">
            <w:pPr>
              <w:widowControl w:val="0"/>
              <w:rPr>
                <w:rFonts w:ascii="Georgia" w:hAnsi="Georgia"/>
                <w:color w:val="000000"/>
                <w:sz w:val="22"/>
                <w:szCs w:val="22"/>
              </w:rPr>
            </w:pPr>
            <w:r w:rsidRPr="000D58E2">
              <w:rPr>
                <w:rFonts w:ascii="Georgia" w:hAnsi="Georgia"/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E2">
              <w:rPr>
                <w:rFonts w:ascii="Georgia" w:hAnsi="Georgia"/>
                <w:color w:val="000000"/>
                <w:sz w:val="22"/>
                <w:szCs w:val="22"/>
              </w:rPr>
              <w:instrText xml:space="preserve"> FORMCHECKBOX </w:instrText>
            </w:r>
            <w:r w:rsidR="008203C0">
              <w:rPr>
                <w:rFonts w:ascii="Georgia" w:hAnsi="Georgia"/>
                <w:color w:val="000000"/>
                <w:sz w:val="22"/>
                <w:szCs w:val="22"/>
              </w:rPr>
            </w:r>
            <w:r w:rsidR="008203C0">
              <w:rPr>
                <w:rFonts w:ascii="Georgia" w:hAnsi="Georgia"/>
                <w:color w:val="000000"/>
                <w:sz w:val="22"/>
                <w:szCs w:val="22"/>
              </w:rPr>
              <w:fldChar w:fldCharType="separate"/>
            </w:r>
            <w:r w:rsidRPr="000D58E2">
              <w:rPr>
                <w:rFonts w:ascii="Georgia" w:hAnsi="Georgia"/>
                <w:color w:val="000000"/>
                <w:sz w:val="22"/>
                <w:szCs w:val="22"/>
              </w:rPr>
              <w:fldChar w:fldCharType="end"/>
            </w:r>
            <w:r w:rsidRPr="000D58E2">
              <w:rPr>
                <w:rFonts w:ascii="Georgia" w:hAnsi="Georgia"/>
                <w:color w:val="000000"/>
                <w:sz w:val="22"/>
                <w:szCs w:val="22"/>
              </w:rPr>
              <w:t xml:space="preserve"> YES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 xml:space="preserve"> </w:t>
            </w:r>
            <w:r w:rsidRPr="000D58E2">
              <w:rPr>
                <w:rFonts w:ascii="Georgia" w:hAnsi="Georgia"/>
                <w:color w:val="00000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E2">
              <w:rPr>
                <w:rFonts w:ascii="Georgia" w:hAnsi="Georgia"/>
                <w:color w:val="000000"/>
                <w:sz w:val="22"/>
                <w:szCs w:val="22"/>
              </w:rPr>
              <w:instrText xml:space="preserve"> FORMCHECKBOX </w:instrText>
            </w:r>
            <w:r w:rsidR="008203C0">
              <w:rPr>
                <w:rFonts w:ascii="Georgia" w:hAnsi="Georgia"/>
                <w:color w:val="000000"/>
                <w:sz w:val="22"/>
                <w:szCs w:val="22"/>
              </w:rPr>
            </w:r>
            <w:r w:rsidR="008203C0">
              <w:rPr>
                <w:rFonts w:ascii="Georgia" w:hAnsi="Georgia"/>
                <w:color w:val="000000"/>
                <w:sz w:val="22"/>
                <w:szCs w:val="22"/>
              </w:rPr>
              <w:fldChar w:fldCharType="separate"/>
            </w:r>
            <w:r w:rsidRPr="000D58E2">
              <w:rPr>
                <w:rFonts w:ascii="Georgia" w:hAnsi="Georgia"/>
                <w:color w:val="000000"/>
                <w:sz w:val="22"/>
                <w:szCs w:val="22"/>
              </w:rPr>
              <w:fldChar w:fldCharType="end"/>
            </w:r>
            <w:r w:rsidRPr="000D58E2">
              <w:rPr>
                <w:rFonts w:ascii="Georgia" w:hAnsi="Georgia"/>
                <w:color w:val="000000"/>
                <w:sz w:val="22"/>
                <w:szCs w:val="22"/>
              </w:rPr>
              <w:t xml:space="preserve"> NO</w:t>
            </w:r>
          </w:p>
        </w:tc>
      </w:tr>
      <w:tr w:rsidR="00243C1F" w:rsidRPr="000D58E2" w:rsidTr="00A921D6">
        <w:trPr>
          <w:cantSplit/>
          <w:jc w:val="center"/>
        </w:trPr>
        <w:tc>
          <w:tcPr>
            <w:tcW w:w="301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3C1F" w:rsidRPr="000D58E2" w:rsidRDefault="00243C1F" w:rsidP="000D58E2">
            <w:pPr>
              <w:widowControl w:val="0"/>
              <w:rPr>
                <w:rFonts w:ascii="Georgia" w:hAnsi="Georgia"/>
                <w:color w:val="000000"/>
                <w:sz w:val="22"/>
                <w:szCs w:val="22"/>
              </w:rPr>
            </w:pPr>
            <w:r w:rsidRPr="000D58E2">
              <w:rPr>
                <w:rFonts w:ascii="Georgia" w:hAnsi="Georgia"/>
                <w:color w:val="000000"/>
                <w:sz w:val="22"/>
                <w:szCs w:val="22"/>
              </w:rPr>
              <w:t>(3)</w:t>
            </w:r>
          </w:p>
        </w:tc>
        <w:tc>
          <w:tcPr>
            <w:tcW w:w="4699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43C1F" w:rsidRPr="000D58E2" w:rsidRDefault="00243C1F" w:rsidP="000D58E2">
            <w:pPr>
              <w:widowControl w:val="0"/>
              <w:rPr>
                <w:rFonts w:ascii="Georgia" w:hAnsi="Georgia"/>
                <w:color w:val="000000"/>
                <w:sz w:val="22"/>
                <w:szCs w:val="22"/>
              </w:rPr>
            </w:pPr>
            <w:r w:rsidRPr="000D58E2">
              <w:rPr>
                <w:rFonts w:ascii="Georgia" w:hAnsi="Georgia"/>
                <w:color w:val="000000"/>
                <w:sz w:val="22"/>
                <w:szCs w:val="22"/>
              </w:rPr>
              <w:t>List emissions from the new facility (do not include reductions from the facility to be replaced)(</w:t>
            </w:r>
            <w:proofErr w:type="spellStart"/>
            <w:r w:rsidRPr="000D58E2">
              <w:rPr>
                <w:rFonts w:ascii="Georgia" w:hAnsi="Georgia"/>
                <w:color w:val="000000"/>
                <w:sz w:val="22"/>
                <w:szCs w:val="22"/>
              </w:rPr>
              <w:t>tpy</w:t>
            </w:r>
            <w:proofErr w:type="spellEnd"/>
            <w:r w:rsidRPr="000D58E2">
              <w:rPr>
                <w:rFonts w:ascii="Georgia" w:hAnsi="Georgia"/>
                <w:color w:val="000000"/>
                <w:sz w:val="22"/>
                <w:szCs w:val="22"/>
              </w:rPr>
              <w:t>):</w:t>
            </w:r>
          </w:p>
        </w:tc>
      </w:tr>
      <w:tr w:rsidR="00243C1F" w:rsidRPr="000D58E2" w:rsidTr="00A921D6">
        <w:trPr>
          <w:cantSplit/>
          <w:jc w:val="center"/>
        </w:trPr>
        <w:tc>
          <w:tcPr>
            <w:tcW w:w="301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C1F" w:rsidRPr="000D58E2" w:rsidRDefault="00243C1F" w:rsidP="000D58E2">
            <w:pPr>
              <w:widowControl w:val="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1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1F" w:rsidRPr="000D58E2" w:rsidRDefault="00243C1F" w:rsidP="000D58E2">
            <w:pPr>
              <w:widowControl w:val="0"/>
              <w:rPr>
                <w:rFonts w:ascii="Georgia" w:hAnsi="Georgia"/>
                <w:color w:val="000000"/>
                <w:sz w:val="22"/>
                <w:szCs w:val="22"/>
              </w:rPr>
            </w:pPr>
            <w:r w:rsidRPr="000D58E2">
              <w:rPr>
                <w:rFonts w:ascii="Georgia" w:hAnsi="Georgia"/>
                <w:color w:val="000000"/>
                <w:sz w:val="22"/>
                <w:szCs w:val="22"/>
              </w:rPr>
              <w:t>VOC:</w:t>
            </w:r>
          </w:p>
        </w:tc>
        <w:tc>
          <w:tcPr>
            <w:tcW w:w="1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1F" w:rsidRPr="000D58E2" w:rsidRDefault="00243C1F" w:rsidP="000D58E2">
            <w:pPr>
              <w:widowControl w:val="0"/>
              <w:rPr>
                <w:rFonts w:ascii="Georgia" w:hAnsi="Georgia"/>
                <w:color w:val="000000"/>
                <w:sz w:val="22"/>
                <w:szCs w:val="22"/>
              </w:rPr>
            </w:pPr>
            <w:r w:rsidRPr="000D58E2">
              <w:rPr>
                <w:rFonts w:ascii="Georgia" w:hAnsi="Georgia"/>
                <w:color w:val="000000"/>
                <w:sz w:val="22"/>
                <w:szCs w:val="22"/>
              </w:rPr>
              <w:t>NO</w:t>
            </w:r>
            <w:r w:rsidRPr="000D58E2">
              <w:rPr>
                <w:rFonts w:ascii="Georgia" w:hAnsi="Georgia"/>
                <w:color w:val="000000"/>
                <w:sz w:val="22"/>
                <w:szCs w:val="22"/>
                <w:vertAlign w:val="subscript"/>
              </w:rPr>
              <w:t>x</w:t>
            </w:r>
            <w:r w:rsidRPr="000D58E2">
              <w:rPr>
                <w:rFonts w:ascii="Georgia" w:hAnsi="Georgia"/>
                <w:color w:val="000000"/>
                <w:sz w:val="22"/>
                <w:szCs w:val="22"/>
              </w:rPr>
              <w:t>:</w:t>
            </w:r>
          </w:p>
        </w:tc>
        <w:tc>
          <w:tcPr>
            <w:tcW w:w="15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C1F" w:rsidRPr="000D58E2" w:rsidRDefault="00243C1F" w:rsidP="000D58E2">
            <w:pPr>
              <w:widowControl w:val="0"/>
              <w:rPr>
                <w:rFonts w:ascii="Georgia" w:hAnsi="Georgia"/>
                <w:color w:val="000000"/>
                <w:sz w:val="22"/>
                <w:szCs w:val="22"/>
              </w:rPr>
            </w:pPr>
            <w:r w:rsidRPr="000D58E2">
              <w:rPr>
                <w:rFonts w:ascii="Georgia" w:hAnsi="Georgia"/>
                <w:color w:val="000000"/>
                <w:sz w:val="22"/>
                <w:szCs w:val="22"/>
              </w:rPr>
              <w:t>CO:</w:t>
            </w:r>
          </w:p>
        </w:tc>
      </w:tr>
      <w:tr w:rsidR="00243C1F" w:rsidRPr="000D58E2" w:rsidTr="00A921D6">
        <w:trPr>
          <w:cantSplit/>
          <w:jc w:val="center"/>
        </w:trPr>
        <w:tc>
          <w:tcPr>
            <w:tcW w:w="301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C1F" w:rsidRPr="000D58E2" w:rsidRDefault="00243C1F" w:rsidP="000D58E2">
            <w:pPr>
              <w:widowControl w:val="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7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1F" w:rsidRPr="000D58E2" w:rsidRDefault="00243C1F" w:rsidP="000D58E2">
            <w:pPr>
              <w:widowControl w:val="0"/>
              <w:ind w:firstLine="19"/>
              <w:rPr>
                <w:rFonts w:ascii="Georgia" w:hAnsi="Georgia"/>
                <w:color w:val="000000"/>
                <w:sz w:val="22"/>
                <w:szCs w:val="22"/>
              </w:rPr>
            </w:pPr>
            <w:r w:rsidRPr="000D58E2">
              <w:rPr>
                <w:rFonts w:ascii="Georgia" w:hAnsi="Georgia"/>
                <w:color w:val="000000"/>
                <w:sz w:val="22"/>
                <w:szCs w:val="22"/>
              </w:rPr>
              <w:t>PM</w:t>
            </w:r>
            <w:r w:rsidRPr="000D58E2">
              <w:rPr>
                <w:rFonts w:ascii="Georgia" w:hAnsi="Georgia"/>
                <w:color w:val="000000"/>
                <w:sz w:val="22"/>
                <w:szCs w:val="22"/>
                <w:vertAlign w:val="subscript"/>
              </w:rPr>
              <w:t>10</w:t>
            </w:r>
            <w:r w:rsidRPr="000D58E2">
              <w:rPr>
                <w:rFonts w:ascii="Georgia" w:hAnsi="Georgia"/>
                <w:color w:val="000000"/>
                <w:sz w:val="22"/>
                <w:szCs w:val="22"/>
              </w:rPr>
              <w:t>:</w:t>
            </w:r>
          </w:p>
        </w:tc>
        <w:tc>
          <w:tcPr>
            <w:tcW w:w="23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C1F" w:rsidRPr="000D58E2" w:rsidRDefault="00243C1F" w:rsidP="000D58E2">
            <w:pPr>
              <w:widowControl w:val="0"/>
              <w:ind w:firstLine="27"/>
              <w:rPr>
                <w:rFonts w:ascii="Georgia" w:hAnsi="Georgia"/>
                <w:color w:val="000000"/>
                <w:sz w:val="22"/>
                <w:szCs w:val="22"/>
              </w:rPr>
            </w:pPr>
            <w:r w:rsidRPr="000D58E2">
              <w:rPr>
                <w:rFonts w:ascii="Georgia" w:hAnsi="Georgia"/>
                <w:color w:val="000000"/>
                <w:sz w:val="22"/>
                <w:szCs w:val="22"/>
              </w:rPr>
              <w:t>SO</w:t>
            </w:r>
            <w:r w:rsidRPr="000D58E2">
              <w:rPr>
                <w:rFonts w:ascii="Georgia" w:hAnsi="Georgia"/>
                <w:color w:val="000000"/>
                <w:sz w:val="22"/>
                <w:szCs w:val="22"/>
                <w:vertAlign w:val="subscript"/>
              </w:rPr>
              <w:t>2</w:t>
            </w:r>
            <w:r w:rsidRPr="000D58E2">
              <w:rPr>
                <w:rFonts w:ascii="Georgia" w:hAnsi="Georgia"/>
                <w:color w:val="000000"/>
                <w:sz w:val="22"/>
                <w:szCs w:val="22"/>
              </w:rPr>
              <w:t>:</w:t>
            </w:r>
          </w:p>
        </w:tc>
      </w:tr>
      <w:tr w:rsidR="00243C1F" w:rsidRPr="000D58E2" w:rsidTr="00A921D6">
        <w:trPr>
          <w:cantSplit/>
          <w:jc w:val="center"/>
        </w:trPr>
        <w:tc>
          <w:tcPr>
            <w:tcW w:w="301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3C1F" w:rsidRPr="000D58E2" w:rsidRDefault="00243C1F" w:rsidP="000D58E2">
            <w:pPr>
              <w:widowControl w:val="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4699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43C1F" w:rsidRPr="000D58E2" w:rsidRDefault="00243C1F" w:rsidP="000D58E2">
            <w:pPr>
              <w:widowControl w:val="0"/>
              <w:rPr>
                <w:rFonts w:ascii="Georgia" w:hAnsi="Georgia"/>
                <w:color w:val="000000"/>
                <w:sz w:val="22"/>
                <w:szCs w:val="22"/>
              </w:rPr>
            </w:pPr>
            <w:r w:rsidRPr="000D58E2">
              <w:rPr>
                <w:rFonts w:ascii="Georgia" w:hAnsi="Georgia"/>
                <w:b/>
                <w:sz w:val="22"/>
                <w:szCs w:val="22"/>
              </w:rPr>
              <w:t>Note:</w:t>
            </w:r>
            <w:r w:rsidRPr="000D58E2">
              <w:rPr>
                <w:rFonts w:ascii="Georgia" w:hAnsi="Georgia"/>
                <w:i/>
                <w:sz w:val="22"/>
                <w:szCs w:val="22"/>
              </w:rPr>
              <w:t xml:space="preserve">  Recommended calculation methods are provided at the end of this document.</w:t>
            </w:r>
          </w:p>
        </w:tc>
      </w:tr>
      <w:tr w:rsidR="00243C1F" w:rsidRPr="000D58E2" w:rsidTr="00A921D6">
        <w:trPr>
          <w:cantSplit/>
          <w:jc w:val="center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</w:tcPr>
          <w:p w:rsidR="00243C1F" w:rsidRPr="000D58E2" w:rsidRDefault="00243C1F" w:rsidP="000D58E2">
            <w:pPr>
              <w:widowControl w:val="0"/>
              <w:rPr>
                <w:rFonts w:ascii="Georgia" w:hAnsi="Georgia"/>
                <w:color w:val="000000"/>
                <w:sz w:val="22"/>
                <w:szCs w:val="22"/>
              </w:rPr>
            </w:pPr>
            <w:r w:rsidRPr="000D58E2">
              <w:rPr>
                <w:rFonts w:ascii="Georgia" w:hAnsi="Georgia"/>
                <w:color w:val="000000"/>
                <w:sz w:val="22"/>
                <w:szCs w:val="22"/>
              </w:rPr>
              <w:t>(4)</w:t>
            </w:r>
          </w:p>
        </w:tc>
        <w:tc>
          <w:tcPr>
            <w:tcW w:w="3850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43C1F" w:rsidRPr="000D58E2" w:rsidRDefault="00243C1F" w:rsidP="000D58E2">
            <w:pPr>
              <w:widowControl w:val="0"/>
              <w:rPr>
                <w:rFonts w:ascii="Georgia" w:hAnsi="Georgia"/>
                <w:color w:val="000000"/>
                <w:sz w:val="22"/>
                <w:szCs w:val="22"/>
              </w:rPr>
            </w:pPr>
            <w:r w:rsidRPr="000D58E2">
              <w:rPr>
                <w:rFonts w:ascii="Georgia" w:hAnsi="Georgia"/>
                <w:sz w:val="22"/>
                <w:szCs w:val="22"/>
              </w:rPr>
              <w:t>Will the physical location of the replacement facility be the same as or immediately adjacent to the facility being replaced?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C1F" w:rsidRPr="000D58E2" w:rsidRDefault="00243C1F" w:rsidP="000D58E2">
            <w:pPr>
              <w:widowControl w:val="0"/>
              <w:rPr>
                <w:rFonts w:ascii="Georgia" w:hAnsi="Georgia"/>
                <w:color w:val="000000"/>
                <w:sz w:val="22"/>
                <w:szCs w:val="22"/>
              </w:rPr>
            </w:pPr>
            <w:r w:rsidRPr="000D58E2">
              <w:rPr>
                <w:rFonts w:ascii="Georgia" w:hAnsi="Georgia"/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E2">
              <w:rPr>
                <w:rFonts w:ascii="Georgia" w:hAnsi="Georgia"/>
                <w:color w:val="000000"/>
                <w:sz w:val="22"/>
                <w:szCs w:val="22"/>
              </w:rPr>
              <w:instrText xml:space="preserve"> FORMCHECKBOX </w:instrText>
            </w:r>
            <w:r w:rsidR="008203C0">
              <w:rPr>
                <w:rFonts w:ascii="Georgia" w:hAnsi="Georgia"/>
                <w:color w:val="000000"/>
                <w:sz w:val="22"/>
                <w:szCs w:val="22"/>
              </w:rPr>
            </w:r>
            <w:r w:rsidR="008203C0">
              <w:rPr>
                <w:rFonts w:ascii="Georgia" w:hAnsi="Georgia"/>
                <w:color w:val="000000"/>
                <w:sz w:val="22"/>
                <w:szCs w:val="22"/>
              </w:rPr>
              <w:fldChar w:fldCharType="separate"/>
            </w:r>
            <w:r w:rsidRPr="000D58E2">
              <w:rPr>
                <w:rFonts w:ascii="Georgia" w:hAnsi="Georgia"/>
                <w:color w:val="000000"/>
                <w:sz w:val="22"/>
                <w:szCs w:val="22"/>
              </w:rPr>
              <w:fldChar w:fldCharType="end"/>
            </w:r>
            <w:r w:rsidRPr="000D58E2">
              <w:rPr>
                <w:rFonts w:ascii="Georgia" w:hAnsi="Georgia"/>
                <w:color w:val="000000"/>
                <w:sz w:val="22"/>
                <w:szCs w:val="22"/>
              </w:rPr>
              <w:t xml:space="preserve"> YES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43C1F" w:rsidRPr="000D58E2" w:rsidRDefault="00243C1F" w:rsidP="000D58E2">
            <w:pPr>
              <w:widowControl w:val="0"/>
              <w:rPr>
                <w:rFonts w:ascii="Georgia" w:hAnsi="Georgia"/>
                <w:color w:val="000000"/>
                <w:sz w:val="22"/>
                <w:szCs w:val="22"/>
              </w:rPr>
            </w:pPr>
            <w:r w:rsidRPr="000D58E2">
              <w:rPr>
                <w:rFonts w:ascii="Georgia" w:hAnsi="Georgia"/>
                <w:color w:val="00000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E2">
              <w:rPr>
                <w:rFonts w:ascii="Georgia" w:hAnsi="Georgia"/>
                <w:color w:val="000000"/>
                <w:sz w:val="22"/>
                <w:szCs w:val="22"/>
              </w:rPr>
              <w:instrText xml:space="preserve"> FORMCHECKBOX </w:instrText>
            </w:r>
            <w:r w:rsidR="008203C0">
              <w:rPr>
                <w:rFonts w:ascii="Georgia" w:hAnsi="Georgia"/>
                <w:color w:val="000000"/>
                <w:sz w:val="22"/>
                <w:szCs w:val="22"/>
              </w:rPr>
            </w:r>
            <w:r w:rsidR="008203C0">
              <w:rPr>
                <w:rFonts w:ascii="Georgia" w:hAnsi="Georgia"/>
                <w:color w:val="000000"/>
                <w:sz w:val="22"/>
                <w:szCs w:val="22"/>
              </w:rPr>
              <w:fldChar w:fldCharType="separate"/>
            </w:r>
            <w:r w:rsidRPr="000D58E2">
              <w:rPr>
                <w:rFonts w:ascii="Georgia" w:hAnsi="Georgia"/>
                <w:color w:val="000000"/>
                <w:sz w:val="22"/>
                <w:szCs w:val="22"/>
              </w:rPr>
              <w:fldChar w:fldCharType="end"/>
            </w:r>
            <w:r w:rsidRPr="000D58E2">
              <w:rPr>
                <w:rFonts w:ascii="Georgia" w:hAnsi="Georgia"/>
                <w:color w:val="000000"/>
                <w:sz w:val="22"/>
                <w:szCs w:val="22"/>
              </w:rPr>
              <w:t xml:space="preserve"> NO</w:t>
            </w:r>
          </w:p>
        </w:tc>
      </w:tr>
      <w:tr w:rsidR="00243C1F" w:rsidRPr="000D58E2" w:rsidTr="00A921D6">
        <w:trPr>
          <w:cantSplit/>
          <w:jc w:val="center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</w:tcPr>
          <w:p w:rsidR="00243C1F" w:rsidRPr="000D58E2" w:rsidRDefault="00243C1F" w:rsidP="000D58E2">
            <w:pPr>
              <w:widowControl w:val="0"/>
              <w:rPr>
                <w:rFonts w:ascii="Georgia" w:hAnsi="Georgia"/>
                <w:color w:val="000000"/>
                <w:sz w:val="22"/>
                <w:szCs w:val="22"/>
              </w:rPr>
            </w:pPr>
            <w:r w:rsidRPr="000D58E2">
              <w:rPr>
                <w:rFonts w:ascii="Georgia" w:hAnsi="Georgia"/>
                <w:color w:val="000000"/>
                <w:sz w:val="22"/>
                <w:szCs w:val="22"/>
              </w:rPr>
              <w:t>(5)</w:t>
            </w:r>
          </w:p>
        </w:tc>
        <w:tc>
          <w:tcPr>
            <w:tcW w:w="3850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43C1F" w:rsidRPr="000D58E2" w:rsidRDefault="00243C1F" w:rsidP="000D58E2">
            <w:pPr>
              <w:widowControl w:val="0"/>
              <w:rPr>
                <w:rFonts w:ascii="Georgia" w:hAnsi="Georgia"/>
                <w:color w:val="000000"/>
                <w:sz w:val="22"/>
                <w:szCs w:val="22"/>
              </w:rPr>
            </w:pPr>
            <w:r w:rsidRPr="000D58E2">
              <w:rPr>
                <w:rFonts w:ascii="Georgia" w:hAnsi="Georgia"/>
                <w:color w:val="000000"/>
                <w:sz w:val="22"/>
                <w:szCs w:val="22"/>
              </w:rPr>
              <w:t>Will there be an increase in capacity, production rate, or throughput as a result of the replacement?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C1F" w:rsidRPr="000D58E2" w:rsidRDefault="00243C1F" w:rsidP="000D58E2">
            <w:pPr>
              <w:widowControl w:val="0"/>
              <w:rPr>
                <w:rFonts w:ascii="Georgia" w:hAnsi="Georgia"/>
                <w:color w:val="000000"/>
                <w:sz w:val="22"/>
                <w:szCs w:val="22"/>
              </w:rPr>
            </w:pPr>
            <w:r w:rsidRPr="000D58E2">
              <w:rPr>
                <w:rFonts w:ascii="Georgia" w:hAnsi="Georgia"/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E2">
              <w:rPr>
                <w:rFonts w:ascii="Georgia" w:hAnsi="Georgia"/>
                <w:color w:val="000000"/>
                <w:sz w:val="22"/>
                <w:szCs w:val="22"/>
              </w:rPr>
              <w:instrText xml:space="preserve"> FORMCHECKBOX </w:instrText>
            </w:r>
            <w:r w:rsidR="008203C0">
              <w:rPr>
                <w:rFonts w:ascii="Georgia" w:hAnsi="Georgia"/>
                <w:color w:val="000000"/>
                <w:sz w:val="22"/>
                <w:szCs w:val="22"/>
              </w:rPr>
            </w:r>
            <w:r w:rsidR="008203C0">
              <w:rPr>
                <w:rFonts w:ascii="Georgia" w:hAnsi="Georgia"/>
                <w:color w:val="000000"/>
                <w:sz w:val="22"/>
                <w:szCs w:val="22"/>
              </w:rPr>
              <w:fldChar w:fldCharType="separate"/>
            </w:r>
            <w:r w:rsidRPr="000D58E2">
              <w:rPr>
                <w:rFonts w:ascii="Georgia" w:hAnsi="Georgia"/>
                <w:color w:val="000000"/>
                <w:sz w:val="22"/>
                <w:szCs w:val="22"/>
              </w:rPr>
              <w:fldChar w:fldCharType="end"/>
            </w:r>
            <w:r w:rsidRPr="000D58E2">
              <w:rPr>
                <w:rFonts w:ascii="Georgia" w:hAnsi="Georgia"/>
                <w:color w:val="000000"/>
                <w:sz w:val="22"/>
                <w:szCs w:val="22"/>
              </w:rPr>
              <w:t xml:space="preserve"> YES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43C1F" w:rsidRPr="000D58E2" w:rsidRDefault="00243C1F" w:rsidP="000D58E2">
            <w:pPr>
              <w:widowControl w:val="0"/>
              <w:rPr>
                <w:rFonts w:ascii="Georgia" w:hAnsi="Georgia"/>
                <w:color w:val="000000"/>
                <w:sz w:val="22"/>
                <w:szCs w:val="22"/>
              </w:rPr>
            </w:pPr>
            <w:r w:rsidRPr="000D58E2">
              <w:rPr>
                <w:rFonts w:ascii="Georgia" w:hAnsi="Georgia"/>
                <w:color w:val="00000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E2">
              <w:rPr>
                <w:rFonts w:ascii="Georgia" w:hAnsi="Georgia"/>
                <w:color w:val="000000"/>
                <w:sz w:val="22"/>
                <w:szCs w:val="22"/>
              </w:rPr>
              <w:instrText xml:space="preserve"> FORMCHECKBOX </w:instrText>
            </w:r>
            <w:r w:rsidR="008203C0">
              <w:rPr>
                <w:rFonts w:ascii="Georgia" w:hAnsi="Georgia"/>
                <w:color w:val="000000"/>
                <w:sz w:val="22"/>
                <w:szCs w:val="22"/>
              </w:rPr>
            </w:r>
            <w:r w:rsidR="008203C0">
              <w:rPr>
                <w:rFonts w:ascii="Georgia" w:hAnsi="Georgia"/>
                <w:color w:val="000000"/>
                <w:sz w:val="22"/>
                <w:szCs w:val="22"/>
              </w:rPr>
              <w:fldChar w:fldCharType="separate"/>
            </w:r>
            <w:r w:rsidRPr="000D58E2">
              <w:rPr>
                <w:rFonts w:ascii="Georgia" w:hAnsi="Georgia"/>
                <w:color w:val="000000"/>
                <w:sz w:val="22"/>
                <w:szCs w:val="22"/>
              </w:rPr>
              <w:fldChar w:fldCharType="end"/>
            </w:r>
            <w:r w:rsidRPr="000D58E2">
              <w:rPr>
                <w:rFonts w:ascii="Georgia" w:hAnsi="Georgia"/>
                <w:color w:val="000000"/>
                <w:sz w:val="22"/>
                <w:szCs w:val="22"/>
              </w:rPr>
              <w:t xml:space="preserve"> NO</w:t>
            </w:r>
          </w:p>
        </w:tc>
      </w:tr>
      <w:tr w:rsidR="00243C1F" w:rsidRPr="000D58E2" w:rsidTr="00A921D6">
        <w:trPr>
          <w:cantSplit/>
          <w:jc w:val="center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</w:tcPr>
          <w:p w:rsidR="00243C1F" w:rsidRPr="000D58E2" w:rsidRDefault="00243C1F" w:rsidP="000D58E2">
            <w:pPr>
              <w:widowControl w:val="0"/>
              <w:rPr>
                <w:rFonts w:ascii="Georgia" w:hAnsi="Georgia"/>
                <w:color w:val="000000"/>
                <w:sz w:val="22"/>
                <w:szCs w:val="22"/>
              </w:rPr>
            </w:pPr>
            <w:r w:rsidRPr="000D58E2">
              <w:rPr>
                <w:rFonts w:ascii="Georgia" w:hAnsi="Georgia"/>
                <w:color w:val="000000"/>
                <w:sz w:val="22"/>
                <w:szCs w:val="22"/>
              </w:rPr>
              <w:t>(6)</w:t>
            </w:r>
          </w:p>
        </w:tc>
        <w:tc>
          <w:tcPr>
            <w:tcW w:w="3850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43C1F" w:rsidRPr="000D58E2" w:rsidRDefault="00243C1F" w:rsidP="000D58E2">
            <w:pPr>
              <w:widowControl w:val="0"/>
              <w:rPr>
                <w:rFonts w:ascii="Georgia" w:hAnsi="Georgia"/>
                <w:color w:val="000000"/>
                <w:sz w:val="22"/>
                <w:szCs w:val="22"/>
              </w:rPr>
            </w:pPr>
            <w:r w:rsidRPr="000D58E2">
              <w:rPr>
                <w:rFonts w:ascii="Georgia" w:hAnsi="Georgia"/>
                <w:sz w:val="22"/>
                <w:szCs w:val="22"/>
              </w:rPr>
              <w:t xml:space="preserve">Will the emissions from the replacement facility contain any compounds (other than carbon monoxide, nitrogen oxide, or sulfur dioxide) listed or proposed to be listed as hazardous constituents in </w:t>
            </w:r>
            <w:hyperlink r:id="rId11" w:history="1">
              <w:r w:rsidRPr="00A921D6">
                <w:rPr>
                  <w:rStyle w:val="Hyperlink"/>
                  <w:rFonts w:ascii="Georgia" w:hAnsi="Georgia"/>
                  <w:sz w:val="22"/>
                  <w:szCs w:val="22"/>
                  <w:u w:val="none"/>
                </w:rPr>
                <w:t>Title 40 Code of Federal Regulations, Part 261 (40 CFR Part 261), Appendix VIII</w:t>
              </w:r>
            </w:hyperlink>
            <w:r w:rsidRPr="000D58E2">
              <w:rPr>
                <w:rFonts w:ascii="Georgia" w:hAnsi="Georgia"/>
                <w:sz w:val="22"/>
                <w:szCs w:val="22"/>
              </w:rPr>
              <w:t>?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C1F" w:rsidRPr="000D58E2" w:rsidRDefault="00243C1F" w:rsidP="000D58E2">
            <w:pPr>
              <w:widowControl w:val="0"/>
              <w:rPr>
                <w:rFonts w:ascii="Georgia" w:hAnsi="Georgia"/>
                <w:color w:val="000000"/>
                <w:sz w:val="22"/>
                <w:szCs w:val="22"/>
              </w:rPr>
            </w:pPr>
            <w:r w:rsidRPr="000D58E2">
              <w:rPr>
                <w:rFonts w:ascii="Georgia" w:hAnsi="Georgia"/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E2">
              <w:rPr>
                <w:rFonts w:ascii="Georgia" w:hAnsi="Georgia"/>
                <w:color w:val="000000"/>
                <w:sz w:val="22"/>
                <w:szCs w:val="22"/>
              </w:rPr>
              <w:instrText xml:space="preserve"> FORMCHECKBOX </w:instrText>
            </w:r>
            <w:r w:rsidR="008203C0">
              <w:rPr>
                <w:rFonts w:ascii="Georgia" w:hAnsi="Georgia"/>
                <w:color w:val="000000"/>
                <w:sz w:val="22"/>
                <w:szCs w:val="22"/>
              </w:rPr>
            </w:r>
            <w:r w:rsidR="008203C0">
              <w:rPr>
                <w:rFonts w:ascii="Georgia" w:hAnsi="Georgia"/>
                <w:color w:val="000000"/>
                <w:sz w:val="22"/>
                <w:szCs w:val="22"/>
              </w:rPr>
              <w:fldChar w:fldCharType="separate"/>
            </w:r>
            <w:r w:rsidRPr="000D58E2">
              <w:rPr>
                <w:rFonts w:ascii="Georgia" w:hAnsi="Georgia"/>
                <w:color w:val="000000"/>
                <w:sz w:val="22"/>
                <w:szCs w:val="22"/>
              </w:rPr>
              <w:fldChar w:fldCharType="end"/>
            </w:r>
            <w:r w:rsidRPr="000D58E2">
              <w:rPr>
                <w:rFonts w:ascii="Georgia" w:hAnsi="Georgia"/>
                <w:color w:val="000000"/>
                <w:sz w:val="22"/>
                <w:szCs w:val="22"/>
              </w:rPr>
              <w:t xml:space="preserve"> YES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43C1F" w:rsidRPr="000D58E2" w:rsidRDefault="00243C1F" w:rsidP="000D58E2">
            <w:pPr>
              <w:widowControl w:val="0"/>
              <w:rPr>
                <w:rFonts w:ascii="Georgia" w:hAnsi="Georgia"/>
                <w:color w:val="000000"/>
                <w:sz w:val="22"/>
                <w:szCs w:val="22"/>
              </w:rPr>
            </w:pPr>
            <w:r w:rsidRPr="000D58E2">
              <w:rPr>
                <w:rFonts w:ascii="Georgia" w:hAnsi="Georgia"/>
                <w:color w:val="00000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E2">
              <w:rPr>
                <w:rFonts w:ascii="Georgia" w:hAnsi="Georgia"/>
                <w:color w:val="000000"/>
                <w:sz w:val="22"/>
                <w:szCs w:val="22"/>
              </w:rPr>
              <w:instrText xml:space="preserve"> FORMCHECKBOX </w:instrText>
            </w:r>
            <w:r w:rsidR="008203C0">
              <w:rPr>
                <w:rFonts w:ascii="Georgia" w:hAnsi="Georgia"/>
                <w:color w:val="000000"/>
                <w:sz w:val="22"/>
                <w:szCs w:val="22"/>
              </w:rPr>
            </w:r>
            <w:r w:rsidR="008203C0">
              <w:rPr>
                <w:rFonts w:ascii="Georgia" w:hAnsi="Georgia"/>
                <w:color w:val="000000"/>
                <w:sz w:val="22"/>
                <w:szCs w:val="22"/>
              </w:rPr>
              <w:fldChar w:fldCharType="separate"/>
            </w:r>
            <w:r w:rsidRPr="000D58E2">
              <w:rPr>
                <w:rFonts w:ascii="Georgia" w:hAnsi="Georgia"/>
                <w:color w:val="000000"/>
                <w:sz w:val="22"/>
                <w:szCs w:val="22"/>
              </w:rPr>
              <w:fldChar w:fldCharType="end"/>
            </w:r>
            <w:r w:rsidRPr="000D58E2">
              <w:rPr>
                <w:rFonts w:ascii="Georgia" w:hAnsi="Georgia"/>
                <w:color w:val="000000"/>
                <w:sz w:val="22"/>
                <w:szCs w:val="22"/>
              </w:rPr>
              <w:t xml:space="preserve"> NO</w:t>
            </w:r>
          </w:p>
        </w:tc>
      </w:tr>
      <w:tr w:rsidR="00243C1F" w:rsidRPr="000D58E2" w:rsidTr="00A921D6">
        <w:trPr>
          <w:cantSplit/>
          <w:jc w:val="center"/>
        </w:trPr>
        <w:tc>
          <w:tcPr>
            <w:tcW w:w="301" w:type="pct"/>
            <w:tcBorders>
              <w:top w:val="single" w:sz="4" w:space="0" w:color="auto"/>
              <w:bottom w:val="double" w:sz="6" w:space="0" w:color="000000"/>
            </w:tcBorders>
          </w:tcPr>
          <w:p w:rsidR="00243C1F" w:rsidRPr="000D58E2" w:rsidRDefault="00243C1F" w:rsidP="000D58E2">
            <w:pPr>
              <w:widowControl w:val="0"/>
              <w:rPr>
                <w:rFonts w:ascii="Georgia" w:hAnsi="Georgia"/>
                <w:color w:val="000000"/>
                <w:sz w:val="22"/>
                <w:szCs w:val="22"/>
              </w:rPr>
            </w:pPr>
            <w:r w:rsidRPr="000D58E2">
              <w:rPr>
                <w:rFonts w:ascii="Georgia" w:hAnsi="Georgia"/>
                <w:color w:val="000000"/>
                <w:sz w:val="22"/>
                <w:szCs w:val="22"/>
              </w:rPr>
              <w:t>(7)</w:t>
            </w:r>
          </w:p>
        </w:tc>
        <w:tc>
          <w:tcPr>
            <w:tcW w:w="3850" w:type="pct"/>
            <w:gridSpan w:val="4"/>
            <w:tcBorders>
              <w:top w:val="single" w:sz="4" w:space="0" w:color="auto"/>
              <w:bottom w:val="double" w:sz="6" w:space="0" w:color="000000"/>
              <w:right w:val="nil"/>
            </w:tcBorders>
          </w:tcPr>
          <w:p w:rsidR="00243C1F" w:rsidRPr="000D58E2" w:rsidRDefault="00243C1F" w:rsidP="000D58E2">
            <w:pPr>
              <w:widowControl w:val="0"/>
              <w:rPr>
                <w:rFonts w:ascii="Georgia" w:hAnsi="Georgia"/>
                <w:color w:val="000000"/>
                <w:sz w:val="22"/>
                <w:szCs w:val="22"/>
              </w:rPr>
            </w:pPr>
            <w:r w:rsidRPr="000D58E2">
              <w:rPr>
                <w:rFonts w:ascii="Georgia" w:hAnsi="Georgia"/>
                <w:sz w:val="22"/>
                <w:szCs w:val="22"/>
              </w:rPr>
              <w:t>Is this notification being sent no later than ten days following the installation of the replacement facility?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</w:tcPr>
          <w:p w:rsidR="00243C1F" w:rsidRPr="000D58E2" w:rsidRDefault="00243C1F" w:rsidP="000D58E2">
            <w:pPr>
              <w:widowControl w:val="0"/>
              <w:rPr>
                <w:rFonts w:ascii="Georgia" w:hAnsi="Georgia"/>
                <w:color w:val="000000"/>
                <w:sz w:val="22"/>
                <w:szCs w:val="22"/>
              </w:rPr>
            </w:pPr>
            <w:r w:rsidRPr="000D58E2">
              <w:rPr>
                <w:rFonts w:ascii="Georgia" w:hAnsi="Georgia"/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E2">
              <w:rPr>
                <w:rFonts w:ascii="Georgia" w:hAnsi="Georgia"/>
                <w:color w:val="000000"/>
                <w:sz w:val="22"/>
                <w:szCs w:val="22"/>
              </w:rPr>
              <w:instrText xml:space="preserve"> FORMCHECKBOX </w:instrText>
            </w:r>
            <w:r w:rsidR="008203C0">
              <w:rPr>
                <w:rFonts w:ascii="Georgia" w:hAnsi="Georgia"/>
                <w:color w:val="000000"/>
                <w:sz w:val="22"/>
                <w:szCs w:val="22"/>
              </w:rPr>
            </w:r>
            <w:r w:rsidR="008203C0">
              <w:rPr>
                <w:rFonts w:ascii="Georgia" w:hAnsi="Georgia"/>
                <w:color w:val="000000"/>
                <w:sz w:val="22"/>
                <w:szCs w:val="22"/>
              </w:rPr>
              <w:fldChar w:fldCharType="separate"/>
            </w:r>
            <w:r w:rsidRPr="000D58E2">
              <w:rPr>
                <w:rFonts w:ascii="Georgia" w:hAnsi="Georgia"/>
                <w:color w:val="000000"/>
                <w:sz w:val="22"/>
                <w:szCs w:val="22"/>
              </w:rPr>
              <w:fldChar w:fldCharType="end"/>
            </w:r>
            <w:r w:rsidRPr="000D58E2">
              <w:rPr>
                <w:rFonts w:ascii="Georgia" w:hAnsi="Georgia"/>
                <w:color w:val="000000"/>
                <w:sz w:val="22"/>
                <w:szCs w:val="22"/>
              </w:rPr>
              <w:t xml:space="preserve"> YES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double" w:sz="6" w:space="0" w:color="000000"/>
            </w:tcBorders>
          </w:tcPr>
          <w:p w:rsidR="00243C1F" w:rsidRPr="000D58E2" w:rsidRDefault="00243C1F" w:rsidP="000D58E2">
            <w:pPr>
              <w:widowControl w:val="0"/>
              <w:rPr>
                <w:rFonts w:ascii="Georgia" w:hAnsi="Georgia"/>
                <w:color w:val="000000"/>
                <w:sz w:val="22"/>
                <w:szCs w:val="22"/>
              </w:rPr>
            </w:pPr>
            <w:r w:rsidRPr="000D58E2">
              <w:rPr>
                <w:rFonts w:ascii="Georgia" w:hAnsi="Georgia"/>
                <w:color w:val="00000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E2">
              <w:rPr>
                <w:rFonts w:ascii="Georgia" w:hAnsi="Georgia"/>
                <w:color w:val="000000"/>
                <w:sz w:val="22"/>
                <w:szCs w:val="22"/>
              </w:rPr>
              <w:instrText xml:space="preserve"> FORMCHECKBOX </w:instrText>
            </w:r>
            <w:r w:rsidR="008203C0">
              <w:rPr>
                <w:rFonts w:ascii="Georgia" w:hAnsi="Georgia"/>
                <w:color w:val="000000"/>
                <w:sz w:val="22"/>
                <w:szCs w:val="22"/>
              </w:rPr>
            </w:r>
            <w:r w:rsidR="008203C0">
              <w:rPr>
                <w:rFonts w:ascii="Georgia" w:hAnsi="Georgia"/>
                <w:color w:val="000000"/>
                <w:sz w:val="22"/>
                <w:szCs w:val="22"/>
              </w:rPr>
              <w:fldChar w:fldCharType="separate"/>
            </w:r>
            <w:r w:rsidRPr="000D58E2">
              <w:rPr>
                <w:rFonts w:ascii="Georgia" w:hAnsi="Georgia"/>
                <w:color w:val="000000"/>
                <w:sz w:val="22"/>
                <w:szCs w:val="22"/>
              </w:rPr>
              <w:fldChar w:fldCharType="end"/>
            </w:r>
            <w:r w:rsidRPr="000D58E2">
              <w:rPr>
                <w:rFonts w:ascii="Georgia" w:hAnsi="Georgia"/>
                <w:color w:val="000000"/>
                <w:sz w:val="22"/>
                <w:szCs w:val="22"/>
              </w:rPr>
              <w:t xml:space="preserve"> NO</w:t>
            </w:r>
          </w:p>
        </w:tc>
      </w:tr>
    </w:tbl>
    <w:p w:rsidR="006D0C4A" w:rsidRPr="000D58E2" w:rsidRDefault="00641FD2" w:rsidP="006D0C4A">
      <w:pPr>
        <w:jc w:val="center"/>
        <w:rPr>
          <w:rFonts w:ascii="Georgia" w:hAnsi="Georgia"/>
          <w:b/>
        </w:rPr>
      </w:pPr>
      <w:r w:rsidRPr="000D58E2">
        <w:rPr>
          <w:rFonts w:ascii="Georgia" w:hAnsi="Georgia"/>
          <w:sz w:val="22"/>
          <w:szCs w:val="22"/>
        </w:rPr>
        <w:br w:type="page"/>
      </w:r>
      <w:r w:rsidR="006D0C4A" w:rsidRPr="000D58E2">
        <w:rPr>
          <w:rFonts w:ascii="Georgia" w:hAnsi="Georgia"/>
          <w:b/>
        </w:rPr>
        <w:lastRenderedPageBreak/>
        <w:t>Replacements of Facilities</w:t>
      </w:r>
    </w:p>
    <w:p w:rsidR="006D0C4A" w:rsidRPr="000D58E2" w:rsidRDefault="006D0C4A" w:rsidP="006D0C4A">
      <w:pPr>
        <w:jc w:val="center"/>
        <w:rPr>
          <w:rFonts w:ascii="Georgia" w:hAnsi="Georgia"/>
          <w:b/>
        </w:rPr>
      </w:pPr>
      <w:r w:rsidRPr="000D58E2">
        <w:rPr>
          <w:rFonts w:ascii="Georgia" w:hAnsi="Georgia"/>
          <w:b/>
        </w:rPr>
        <w:t>Air Permits by Rule (PBR) Checklist</w:t>
      </w:r>
    </w:p>
    <w:p w:rsidR="006D0C4A" w:rsidRPr="000D58E2" w:rsidRDefault="006D0C4A" w:rsidP="006D0C4A">
      <w:pPr>
        <w:pStyle w:val="Header"/>
        <w:tabs>
          <w:tab w:val="clear" w:pos="4320"/>
          <w:tab w:val="clear" w:pos="8640"/>
          <w:tab w:val="right" w:pos="10620"/>
        </w:tabs>
        <w:jc w:val="center"/>
        <w:rPr>
          <w:rFonts w:ascii="Georgia" w:hAnsi="Georgia"/>
        </w:rPr>
      </w:pPr>
      <w:r w:rsidRPr="000D58E2">
        <w:rPr>
          <w:rFonts w:ascii="Georgia" w:hAnsi="Georgia"/>
          <w:b/>
        </w:rPr>
        <w:t>Title 30 Texas Administrative Code § 106.264</w:t>
      </w:r>
    </w:p>
    <w:p w:rsidR="00CA66E5" w:rsidRPr="000D58E2" w:rsidRDefault="00CA66E5" w:rsidP="00FA4DAE">
      <w:pPr>
        <w:spacing w:after="600"/>
        <w:jc w:val="center"/>
        <w:rPr>
          <w:rFonts w:ascii="Georgia" w:hAnsi="Georgia"/>
        </w:rPr>
      </w:pPr>
    </w:p>
    <w:tbl>
      <w:tblPr>
        <w:tblW w:w="10800" w:type="dxa"/>
        <w:jc w:val="center"/>
        <w:tblBorders>
          <w:top w:val="double" w:sz="6" w:space="0" w:color="000000"/>
          <w:left w:val="double" w:sz="6" w:space="0" w:color="000000"/>
          <w:bottom w:val="sing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top w:w="58" w:type="dxa"/>
          <w:left w:w="62" w:type="dxa"/>
          <w:bottom w:w="58" w:type="dxa"/>
          <w:right w:w="62" w:type="dxa"/>
        </w:tblCellMar>
        <w:tblLook w:val="0000" w:firstRow="0" w:lastRow="0" w:firstColumn="0" w:lastColumn="0" w:noHBand="0" w:noVBand="0"/>
      </w:tblPr>
      <w:tblGrid>
        <w:gridCol w:w="8953"/>
        <w:gridCol w:w="1847"/>
      </w:tblGrid>
      <w:tr w:rsidR="00FB03E5" w:rsidRPr="000D58E2" w:rsidTr="002F3B42">
        <w:trPr>
          <w:cantSplit/>
          <w:jc w:val="center"/>
        </w:trPr>
        <w:tc>
          <w:tcPr>
            <w:tcW w:w="5000" w:type="pct"/>
            <w:gridSpan w:val="2"/>
            <w:tcBorders>
              <w:bottom w:val="single" w:sz="6" w:space="0" w:color="000000"/>
            </w:tcBorders>
            <w:shd w:val="pct10" w:color="000000" w:fill="auto"/>
          </w:tcPr>
          <w:p w:rsidR="00FB03E5" w:rsidRPr="000D58E2" w:rsidRDefault="001241BB" w:rsidP="00D945F9">
            <w:pPr>
              <w:widowControl w:val="0"/>
              <w:jc w:val="center"/>
              <w:rPr>
                <w:rFonts w:ascii="Georgia" w:hAnsi="Georgia"/>
                <w:b/>
                <w:color w:val="000000"/>
                <w:sz w:val="22"/>
                <w:szCs w:val="22"/>
              </w:rPr>
            </w:pPr>
            <w:r w:rsidRPr="000D58E2">
              <w:rPr>
                <w:rFonts w:ascii="Georgia" w:hAnsi="Georgia"/>
                <w:b/>
                <w:color w:val="000000"/>
                <w:sz w:val="22"/>
                <w:szCs w:val="22"/>
              </w:rPr>
              <w:t>Check the Most Appropriate Answers and Fill in the Blanks:</w:t>
            </w:r>
          </w:p>
        </w:tc>
      </w:tr>
      <w:tr w:rsidR="00FA4DAE" w:rsidRPr="000D58E2" w:rsidTr="000D58E2">
        <w:trPr>
          <w:cantSplit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bottom w:val="single" w:sz="6" w:space="0" w:color="000000"/>
            </w:tcBorders>
            <w:shd w:val="pct10" w:color="000000" w:fill="auto"/>
          </w:tcPr>
          <w:p w:rsidR="00FA4DAE" w:rsidRPr="000D58E2" w:rsidRDefault="00FA4DAE" w:rsidP="00D945F9">
            <w:pPr>
              <w:widowControl w:val="0"/>
              <w:rPr>
                <w:rFonts w:ascii="Georgia" w:hAnsi="Georgia"/>
                <w:color w:val="000000"/>
                <w:sz w:val="22"/>
                <w:szCs w:val="22"/>
              </w:rPr>
            </w:pPr>
            <w:r w:rsidRPr="000D58E2">
              <w:rPr>
                <w:rFonts w:ascii="Georgia" w:hAnsi="Georgia"/>
                <w:b/>
                <w:color w:val="000000"/>
                <w:sz w:val="22"/>
                <w:szCs w:val="22"/>
              </w:rPr>
              <w:t>Other Applicable Rules and Regulations</w:t>
            </w:r>
          </w:p>
        </w:tc>
      </w:tr>
      <w:tr w:rsidR="000D58E2" w:rsidRPr="000D58E2" w:rsidTr="000D58E2">
        <w:trPr>
          <w:cantSplit/>
          <w:trHeight w:val="432"/>
          <w:jc w:val="center"/>
        </w:trPr>
        <w:tc>
          <w:tcPr>
            <w:tcW w:w="4145" w:type="pct"/>
            <w:tcBorders>
              <w:top w:val="single" w:sz="6" w:space="0" w:color="000000"/>
              <w:bottom w:val="nil"/>
              <w:right w:val="nil"/>
            </w:tcBorders>
          </w:tcPr>
          <w:p w:rsidR="000D58E2" w:rsidRPr="000D58E2" w:rsidRDefault="000D58E2" w:rsidP="00D945F9">
            <w:pPr>
              <w:widowControl w:val="0"/>
              <w:rPr>
                <w:rFonts w:ascii="Georgia" w:hAnsi="Georgia"/>
                <w:color w:val="000000"/>
                <w:sz w:val="22"/>
                <w:szCs w:val="22"/>
              </w:rPr>
            </w:pPr>
            <w:r w:rsidRPr="000D58E2">
              <w:rPr>
                <w:rFonts w:ascii="Georgia" w:hAnsi="Georgia"/>
                <w:color w:val="000000"/>
                <w:sz w:val="22"/>
                <w:szCs w:val="22"/>
              </w:rPr>
              <w:t>Is the replacement facility subject to:</w:t>
            </w:r>
          </w:p>
          <w:p w:rsidR="000D58E2" w:rsidRPr="000D58E2" w:rsidRDefault="008203C0" w:rsidP="00D945F9">
            <w:pPr>
              <w:widowControl w:val="0"/>
              <w:rPr>
                <w:rFonts w:ascii="Georgia" w:hAnsi="Georgia"/>
                <w:color w:val="000000"/>
                <w:sz w:val="22"/>
                <w:szCs w:val="22"/>
              </w:rPr>
            </w:pPr>
            <w:hyperlink r:id="rId12" w:history="1">
              <w:r w:rsidR="000D58E2" w:rsidRPr="00A921D6">
                <w:rPr>
                  <w:rStyle w:val="Hyperlink"/>
                  <w:rFonts w:ascii="Georgia" w:hAnsi="Georgia"/>
                  <w:sz w:val="22"/>
                  <w:szCs w:val="22"/>
                  <w:u w:val="none"/>
                </w:rPr>
                <w:t xml:space="preserve">30 TAC </w:t>
              </w:r>
              <w:proofErr w:type="gramStart"/>
              <w:r w:rsidR="000D58E2" w:rsidRPr="00A921D6">
                <w:rPr>
                  <w:rStyle w:val="Hyperlink"/>
                  <w:rFonts w:ascii="Georgia" w:hAnsi="Georgia"/>
                  <w:sz w:val="22"/>
                  <w:szCs w:val="22"/>
                  <w:u w:val="none"/>
                </w:rPr>
                <w:t>Chapter</w:t>
              </w:r>
              <w:proofErr w:type="gramEnd"/>
              <w:r w:rsidR="000D58E2" w:rsidRPr="00A921D6">
                <w:rPr>
                  <w:rStyle w:val="Hyperlink"/>
                  <w:rFonts w:ascii="Georgia" w:hAnsi="Georgia"/>
                  <w:sz w:val="22"/>
                  <w:szCs w:val="22"/>
                  <w:u w:val="none"/>
                </w:rPr>
                <w:t xml:space="preserve"> 115</w:t>
              </w:r>
            </w:hyperlink>
            <w:r w:rsidR="000D58E2" w:rsidRPr="000D58E2">
              <w:rPr>
                <w:rFonts w:ascii="Georgia" w:hAnsi="Georgia"/>
                <w:color w:val="000000"/>
                <w:sz w:val="22"/>
                <w:szCs w:val="22"/>
              </w:rPr>
              <w:t>?</w:t>
            </w:r>
          </w:p>
        </w:tc>
        <w:tc>
          <w:tcPr>
            <w:tcW w:w="855" w:type="pct"/>
            <w:tcBorders>
              <w:top w:val="single" w:sz="6" w:space="0" w:color="000000"/>
              <w:left w:val="nil"/>
              <w:bottom w:val="nil"/>
            </w:tcBorders>
          </w:tcPr>
          <w:p w:rsidR="000D58E2" w:rsidRPr="000D58E2" w:rsidRDefault="000D58E2" w:rsidP="000D58E2">
            <w:pPr>
              <w:widowControl w:val="0"/>
              <w:ind w:left="27"/>
              <w:rPr>
                <w:rFonts w:ascii="Georgia" w:hAnsi="Georgia"/>
                <w:color w:val="000000"/>
                <w:sz w:val="22"/>
                <w:szCs w:val="22"/>
              </w:rPr>
            </w:pPr>
            <w:r w:rsidRPr="000D58E2">
              <w:rPr>
                <w:rFonts w:ascii="Georgia" w:hAnsi="Georgia"/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E2">
              <w:rPr>
                <w:rFonts w:ascii="Georgia" w:hAnsi="Georgia"/>
                <w:color w:val="000000"/>
                <w:sz w:val="22"/>
                <w:szCs w:val="22"/>
              </w:rPr>
              <w:instrText xml:space="preserve"> FORMCHECKBOX </w:instrText>
            </w:r>
            <w:r w:rsidR="008203C0">
              <w:rPr>
                <w:rFonts w:ascii="Georgia" w:hAnsi="Georgia"/>
                <w:color w:val="000000"/>
                <w:sz w:val="22"/>
                <w:szCs w:val="22"/>
              </w:rPr>
            </w:r>
            <w:r w:rsidR="008203C0">
              <w:rPr>
                <w:rFonts w:ascii="Georgia" w:hAnsi="Georgia"/>
                <w:color w:val="000000"/>
                <w:sz w:val="22"/>
                <w:szCs w:val="22"/>
              </w:rPr>
              <w:fldChar w:fldCharType="separate"/>
            </w:r>
            <w:r w:rsidRPr="000D58E2">
              <w:rPr>
                <w:rFonts w:ascii="Georgia" w:hAnsi="Georgia"/>
                <w:color w:val="000000"/>
                <w:sz w:val="22"/>
                <w:szCs w:val="22"/>
              </w:rPr>
              <w:fldChar w:fldCharType="end"/>
            </w:r>
            <w:r w:rsidRPr="000D58E2">
              <w:rPr>
                <w:rFonts w:ascii="Georgia" w:hAnsi="Georgia"/>
                <w:color w:val="000000"/>
                <w:sz w:val="22"/>
                <w:szCs w:val="22"/>
              </w:rPr>
              <w:t xml:space="preserve"> YES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 xml:space="preserve"> </w:t>
            </w:r>
            <w:r w:rsidRPr="000D58E2">
              <w:rPr>
                <w:rFonts w:ascii="Georgia" w:hAnsi="Georgia"/>
                <w:color w:val="00000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E2">
              <w:rPr>
                <w:rFonts w:ascii="Georgia" w:hAnsi="Georgia"/>
                <w:color w:val="000000"/>
                <w:sz w:val="22"/>
                <w:szCs w:val="22"/>
              </w:rPr>
              <w:instrText xml:space="preserve"> FORMCHECKBOX </w:instrText>
            </w:r>
            <w:r w:rsidR="008203C0">
              <w:rPr>
                <w:rFonts w:ascii="Georgia" w:hAnsi="Georgia"/>
                <w:color w:val="000000"/>
                <w:sz w:val="22"/>
                <w:szCs w:val="22"/>
              </w:rPr>
            </w:r>
            <w:r w:rsidR="008203C0">
              <w:rPr>
                <w:rFonts w:ascii="Georgia" w:hAnsi="Georgia"/>
                <w:color w:val="000000"/>
                <w:sz w:val="22"/>
                <w:szCs w:val="22"/>
              </w:rPr>
              <w:fldChar w:fldCharType="separate"/>
            </w:r>
            <w:r w:rsidRPr="000D58E2">
              <w:rPr>
                <w:rFonts w:ascii="Georgia" w:hAnsi="Georgia"/>
                <w:color w:val="000000"/>
                <w:sz w:val="22"/>
                <w:szCs w:val="22"/>
              </w:rPr>
              <w:fldChar w:fldCharType="end"/>
            </w:r>
            <w:r w:rsidRPr="000D58E2">
              <w:rPr>
                <w:rFonts w:ascii="Georgia" w:hAnsi="Georgia"/>
                <w:color w:val="000000"/>
                <w:sz w:val="22"/>
                <w:szCs w:val="22"/>
              </w:rPr>
              <w:t xml:space="preserve"> NO</w:t>
            </w:r>
          </w:p>
        </w:tc>
      </w:tr>
      <w:tr w:rsidR="00FA4DAE" w:rsidRPr="000D58E2" w:rsidTr="00D945F9">
        <w:trPr>
          <w:cantSplit/>
          <w:trHeight w:val="432"/>
          <w:jc w:val="center"/>
        </w:trPr>
        <w:tc>
          <w:tcPr>
            <w:tcW w:w="5000" w:type="pct"/>
            <w:gridSpan w:val="2"/>
            <w:tcBorders>
              <w:top w:val="nil"/>
              <w:bottom w:val="single" w:sz="6" w:space="0" w:color="000000"/>
            </w:tcBorders>
          </w:tcPr>
          <w:p w:rsidR="00FA4DAE" w:rsidRPr="000D58E2" w:rsidRDefault="00FA4DAE" w:rsidP="000D58E2">
            <w:pPr>
              <w:widowControl w:val="0"/>
              <w:rPr>
                <w:rFonts w:ascii="Georgia" w:hAnsi="Georgia"/>
                <w:color w:val="000000"/>
                <w:sz w:val="22"/>
                <w:szCs w:val="22"/>
              </w:rPr>
            </w:pPr>
            <w:r w:rsidRPr="000D58E2">
              <w:rPr>
                <w:rFonts w:ascii="Georgia" w:hAnsi="Georgia"/>
                <w:color w:val="000000"/>
                <w:sz w:val="22"/>
                <w:szCs w:val="22"/>
              </w:rPr>
              <w:t>Why or Why Not:</w:t>
            </w:r>
          </w:p>
          <w:p w:rsidR="00FA4DAE" w:rsidRPr="000D58E2" w:rsidRDefault="00FA4DAE" w:rsidP="00D945F9">
            <w:pPr>
              <w:widowControl w:val="0"/>
              <w:rPr>
                <w:rFonts w:ascii="Georgia" w:hAnsi="Georgia"/>
                <w:color w:val="000000"/>
                <w:sz w:val="22"/>
                <w:szCs w:val="22"/>
              </w:rPr>
            </w:pPr>
          </w:p>
          <w:p w:rsidR="00FA4DAE" w:rsidRPr="000D58E2" w:rsidRDefault="00FA4DAE" w:rsidP="00D945F9">
            <w:pPr>
              <w:widowControl w:val="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0D58E2" w:rsidRPr="000D58E2" w:rsidTr="000D58E2">
        <w:trPr>
          <w:cantSplit/>
          <w:trHeight w:val="432"/>
          <w:jc w:val="center"/>
        </w:trPr>
        <w:tc>
          <w:tcPr>
            <w:tcW w:w="4145" w:type="pct"/>
            <w:tcBorders>
              <w:top w:val="single" w:sz="6" w:space="0" w:color="000000"/>
              <w:bottom w:val="nil"/>
              <w:right w:val="nil"/>
            </w:tcBorders>
          </w:tcPr>
          <w:p w:rsidR="000D58E2" w:rsidRPr="000D58E2" w:rsidRDefault="000D58E2" w:rsidP="00D945F9">
            <w:pPr>
              <w:widowControl w:val="0"/>
              <w:ind w:right="-601"/>
              <w:rPr>
                <w:rFonts w:ascii="Georgia" w:hAnsi="Georgia"/>
                <w:color w:val="000000"/>
                <w:sz w:val="22"/>
                <w:szCs w:val="22"/>
              </w:rPr>
            </w:pPr>
            <w:r w:rsidRPr="000D58E2">
              <w:rPr>
                <w:rFonts w:ascii="Georgia" w:hAnsi="Georgia"/>
                <w:color w:val="000000"/>
                <w:sz w:val="22"/>
                <w:szCs w:val="22"/>
              </w:rPr>
              <w:t>Is the replacement facility subject to:</w:t>
            </w:r>
          </w:p>
          <w:p w:rsidR="000D58E2" w:rsidRPr="000D58E2" w:rsidRDefault="008203C0" w:rsidP="00D945F9">
            <w:pPr>
              <w:widowControl w:val="0"/>
              <w:ind w:right="-601"/>
              <w:rPr>
                <w:rFonts w:ascii="Georgia" w:hAnsi="Georgia"/>
                <w:color w:val="000000"/>
                <w:sz w:val="22"/>
                <w:szCs w:val="22"/>
              </w:rPr>
            </w:pPr>
            <w:hyperlink r:id="rId13" w:history="1">
              <w:r w:rsidR="000D58E2" w:rsidRPr="00A921D6">
                <w:rPr>
                  <w:rStyle w:val="Hyperlink"/>
                  <w:rFonts w:ascii="Georgia" w:hAnsi="Georgia"/>
                  <w:sz w:val="22"/>
                  <w:szCs w:val="22"/>
                  <w:u w:val="none"/>
                </w:rPr>
                <w:t>30 TAC Chapter 117</w:t>
              </w:r>
            </w:hyperlink>
            <w:r w:rsidR="000D58E2" w:rsidRPr="000D58E2">
              <w:rPr>
                <w:rFonts w:ascii="Georgia" w:hAnsi="Georgia"/>
                <w:color w:val="000000"/>
                <w:sz w:val="22"/>
                <w:szCs w:val="22"/>
              </w:rPr>
              <w:t>?</w:t>
            </w:r>
          </w:p>
        </w:tc>
        <w:tc>
          <w:tcPr>
            <w:tcW w:w="855" w:type="pct"/>
            <w:tcBorders>
              <w:top w:val="single" w:sz="6" w:space="0" w:color="000000"/>
              <w:left w:val="nil"/>
              <w:bottom w:val="nil"/>
            </w:tcBorders>
          </w:tcPr>
          <w:p w:rsidR="000D58E2" w:rsidRPr="000D58E2" w:rsidRDefault="000D58E2" w:rsidP="000D58E2">
            <w:pPr>
              <w:widowControl w:val="0"/>
              <w:rPr>
                <w:rFonts w:ascii="Georgia" w:hAnsi="Georgia"/>
                <w:color w:val="000000"/>
                <w:sz w:val="22"/>
                <w:szCs w:val="22"/>
              </w:rPr>
            </w:pPr>
            <w:r w:rsidRPr="000D58E2">
              <w:rPr>
                <w:rFonts w:ascii="Georgia" w:hAnsi="Georgia"/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E2">
              <w:rPr>
                <w:rFonts w:ascii="Georgia" w:hAnsi="Georgia"/>
                <w:color w:val="000000"/>
                <w:sz w:val="22"/>
                <w:szCs w:val="22"/>
              </w:rPr>
              <w:instrText xml:space="preserve"> FORMCHECKBOX </w:instrText>
            </w:r>
            <w:r w:rsidR="008203C0">
              <w:rPr>
                <w:rFonts w:ascii="Georgia" w:hAnsi="Georgia"/>
                <w:color w:val="000000"/>
                <w:sz w:val="22"/>
                <w:szCs w:val="22"/>
              </w:rPr>
            </w:r>
            <w:r w:rsidR="008203C0">
              <w:rPr>
                <w:rFonts w:ascii="Georgia" w:hAnsi="Georgia"/>
                <w:color w:val="000000"/>
                <w:sz w:val="22"/>
                <w:szCs w:val="22"/>
              </w:rPr>
              <w:fldChar w:fldCharType="separate"/>
            </w:r>
            <w:r w:rsidRPr="000D58E2">
              <w:rPr>
                <w:rFonts w:ascii="Georgia" w:hAnsi="Georgia"/>
                <w:color w:val="000000"/>
                <w:sz w:val="22"/>
                <w:szCs w:val="22"/>
              </w:rPr>
              <w:fldChar w:fldCharType="end"/>
            </w:r>
            <w:r w:rsidRPr="000D58E2">
              <w:rPr>
                <w:rFonts w:ascii="Georgia" w:hAnsi="Georgia"/>
                <w:color w:val="000000"/>
                <w:sz w:val="22"/>
                <w:szCs w:val="22"/>
              </w:rPr>
              <w:t xml:space="preserve"> YES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 xml:space="preserve"> </w:t>
            </w:r>
            <w:r w:rsidRPr="000D58E2">
              <w:rPr>
                <w:rFonts w:ascii="Georgia" w:hAnsi="Georgia"/>
                <w:color w:val="00000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E2">
              <w:rPr>
                <w:rFonts w:ascii="Georgia" w:hAnsi="Georgia"/>
                <w:color w:val="000000"/>
                <w:sz w:val="22"/>
                <w:szCs w:val="22"/>
              </w:rPr>
              <w:instrText xml:space="preserve"> FORMCHECKBOX </w:instrText>
            </w:r>
            <w:r w:rsidR="008203C0">
              <w:rPr>
                <w:rFonts w:ascii="Georgia" w:hAnsi="Georgia"/>
                <w:color w:val="000000"/>
                <w:sz w:val="22"/>
                <w:szCs w:val="22"/>
              </w:rPr>
            </w:r>
            <w:r w:rsidR="008203C0">
              <w:rPr>
                <w:rFonts w:ascii="Georgia" w:hAnsi="Georgia"/>
                <w:color w:val="000000"/>
                <w:sz w:val="22"/>
                <w:szCs w:val="22"/>
              </w:rPr>
              <w:fldChar w:fldCharType="separate"/>
            </w:r>
            <w:r w:rsidRPr="000D58E2">
              <w:rPr>
                <w:rFonts w:ascii="Georgia" w:hAnsi="Georgia"/>
                <w:color w:val="000000"/>
                <w:sz w:val="22"/>
                <w:szCs w:val="22"/>
              </w:rPr>
              <w:fldChar w:fldCharType="end"/>
            </w:r>
            <w:r w:rsidRPr="000D58E2">
              <w:rPr>
                <w:rFonts w:ascii="Georgia" w:hAnsi="Georgia"/>
                <w:color w:val="000000"/>
                <w:sz w:val="22"/>
                <w:szCs w:val="22"/>
              </w:rPr>
              <w:t xml:space="preserve"> NO</w:t>
            </w:r>
          </w:p>
        </w:tc>
      </w:tr>
      <w:tr w:rsidR="00FA4DAE" w:rsidRPr="000D58E2" w:rsidTr="00D945F9">
        <w:trPr>
          <w:cantSplit/>
          <w:trHeight w:val="432"/>
          <w:jc w:val="center"/>
        </w:trPr>
        <w:tc>
          <w:tcPr>
            <w:tcW w:w="5000" w:type="pct"/>
            <w:gridSpan w:val="2"/>
            <w:tcBorders>
              <w:top w:val="nil"/>
              <w:bottom w:val="single" w:sz="6" w:space="0" w:color="000000"/>
            </w:tcBorders>
          </w:tcPr>
          <w:p w:rsidR="00FA4DAE" w:rsidRPr="000D58E2" w:rsidRDefault="00FA4DAE" w:rsidP="00C84DBB">
            <w:pPr>
              <w:widowControl w:val="0"/>
              <w:rPr>
                <w:rFonts w:ascii="Georgia" w:hAnsi="Georgia"/>
                <w:color w:val="000000"/>
                <w:sz w:val="22"/>
                <w:szCs w:val="22"/>
              </w:rPr>
            </w:pPr>
            <w:r w:rsidRPr="000D58E2">
              <w:rPr>
                <w:rFonts w:ascii="Georgia" w:hAnsi="Georgia"/>
                <w:color w:val="000000"/>
                <w:sz w:val="22"/>
                <w:szCs w:val="22"/>
              </w:rPr>
              <w:t>Why or Why Not:</w:t>
            </w:r>
          </w:p>
          <w:p w:rsidR="00FA4DAE" w:rsidRPr="000D58E2" w:rsidRDefault="00FA4DAE" w:rsidP="00D945F9">
            <w:pPr>
              <w:widowControl w:val="0"/>
              <w:rPr>
                <w:rFonts w:ascii="Georgia" w:hAnsi="Georgia"/>
                <w:color w:val="000000"/>
                <w:sz w:val="22"/>
                <w:szCs w:val="22"/>
              </w:rPr>
            </w:pPr>
          </w:p>
          <w:p w:rsidR="00FA4DAE" w:rsidRPr="000D58E2" w:rsidRDefault="00FA4DAE" w:rsidP="00D945F9">
            <w:pPr>
              <w:widowControl w:val="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0D58E2" w:rsidRPr="000D58E2" w:rsidTr="000D58E2">
        <w:trPr>
          <w:cantSplit/>
          <w:trHeight w:val="432"/>
          <w:jc w:val="center"/>
        </w:trPr>
        <w:tc>
          <w:tcPr>
            <w:tcW w:w="4145" w:type="pct"/>
            <w:tcBorders>
              <w:top w:val="single" w:sz="6" w:space="0" w:color="000000"/>
              <w:bottom w:val="nil"/>
              <w:right w:val="nil"/>
            </w:tcBorders>
          </w:tcPr>
          <w:p w:rsidR="000D58E2" w:rsidRPr="000D58E2" w:rsidRDefault="000D58E2" w:rsidP="00D945F9">
            <w:pPr>
              <w:widowControl w:val="0"/>
              <w:rPr>
                <w:rFonts w:ascii="Georgia" w:hAnsi="Georgia"/>
                <w:color w:val="000000"/>
                <w:sz w:val="22"/>
                <w:szCs w:val="22"/>
              </w:rPr>
            </w:pPr>
            <w:r w:rsidRPr="000D58E2">
              <w:rPr>
                <w:rFonts w:ascii="Georgia" w:hAnsi="Georgia"/>
                <w:color w:val="000000"/>
                <w:sz w:val="22"/>
                <w:szCs w:val="22"/>
              </w:rPr>
              <w:t>Is the replacement facility subject to:</w:t>
            </w:r>
          </w:p>
          <w:p w:rsidR="000D58E2" w:rsidRPr="00C84DBB" w:rsidRDefault="008203C0" w:rsidP="00D945F9">
            <w:pPr>
              <w:widowControl w:val="0"/>
              <w:rPr>
                <w:rFonts w:ascii="Georgia" w:hAnsi="Georgia"/>
                <w:color w:val="000000"/>
                <w:sz w:val="22"/>
                <w:szCs w:val="22"/>
              </w:rPr>
            </w:pPr>
            <w:hyperlink r:id="rId14" w:history="1">
              <w:r w:rsidR="000D58E2" w:rsidRPr="00C84DBB">
                <w:rPr>
                  <w:rStyle w:val="Hyperlink"/>
                  <w:rFonts w:ascii="Georgia" w:hAnsi="Georgia"/>
                  <w:sz w:val="22"/>
                  <w:szCs w:val="22"/>
                  <w:u w:val="none"/>
                </w:rPr>
                <w:t>40 CFR Part 60, New Source Performance Standards?</w:t>
              </w:r>
            </w:hyperlink>
          </w:p>
        </w:tc>
        <w:tc>
          <w:tcPr>
            <w:tcW w:w="855" w:type="pct"/>
            <w:tcBorders>
              <w:top w:val="single" w:sz="6" w:space="0" w:color="000000"/>
              <w:left w:val="nil"/>
              <w:bottom w:val="nil"/>
            </w:tcBorders>
          </w:tcPr>
          <w:p w:rsidR="000D58E2" w:rsidRPr="000D58E2" w:rsidRDefault="000D58E2" w:rsidP="000D58E2">
            <w:pPr>
              <w:widowControl w:val="0"/>
              <w:rPr>
                <w:rFonts w:ascii="Georgia" w:hAnsi="Georgia"/>
                <w:color w:val="000000"/>
                <w:sz w:val="22"/>
                <w:szCs w:val="22"/>
              </w:rPr>
            </w:pPr>
            <w:r w:rsidRPr="000D58E2">
              <w:rPr>
                <w:rFonts w:ascii="Georgia" w:hAnsi="Georgia"/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E2">
              <w:rPr>
                <w:rFonts w:ascii="Georgia" w:hAnsi="Georgia"/>
                <w:color w:val="000000"/>
                <w:sz w:val="22"/>
                <w:szCs w:val="22"/>
              </w:rPr>
              <w:instrText xml:space="preserve"> FORMCHECKBOX </w:instrText>
            </w:r>
            <w:r w:rsidR="008203C0">
              <w:rPr>
                <w:rFonts w:ascii="Georgia" w:hAnsi="Georgia"/>
                <w:color w:val="000000"/>
                <w:sz w:val="22"/>
                <w:szCs w:val="22"/>
              </w:rPr>
            </w:r>
            <w:r w:rsidR="008203C0">
              <w:rPr>
                <w:rFonts w:ascii="Georgia" w:hAnsi="Georgia"/>
                <w:color w:val="000000"/>
                <w:sz w:val="22"/>
                <w:szCs w:val="22"/>
              </w:rPr>
              <w:fldChar w:fldCharType="separate"/>
            </w:r>
            <w:r w:rsidRPr="000D58E2">
              <w:rPr>
                <w:rFonts w:ascii="Georgia" w:hAnsi="Georgia"/>
                <w:color w:val="000000"/>
                <w:sz w:val="22"/>
                <w:szCs w:val="22"/>
              </w:rPr>
              <w:fldChar w:fldCharType="end"/>
            </w:r>
            <w:r w:rsidRPr="000D58E2">
              <w:rPr>
                <w:rFonts w:ascii="Georgia" w:hAnsi="Georgia"/>
                <w:color w:val="000000"/>
                <w:sz w:val="22"/>
                <w:szCs w:val="22"/>
              </w:rPr>
              <w:t xml:space="preserve"> YES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 xml:space="preserve"> </w:t>
            </w:r>
            <w:r w:rsidRPr="000D58E2">
              <w:rPr>
                <w:rFonts w:ascii="Georgia" w:hAnsi="Georgia"/>
                <w:color w:val="00000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E2">
              <w:rPr>
                <w:rFonts w:ascii="Georgia" w:hAnsi="Georgia"/>
                <w:color w:val="000000"/>
                <w:sz w:val="22"/>
                <w:szCs w:val="22"/>
              </w:rPr>
              <w:instrText xml:space="preserve"> FORMCHECKBOX </w:instrText>
            </w:r>
            <w:r w:rsidR="008203C0">
              <w:rPr>
                <w:rFonts w:ascii="Georgia" w:hAnsi="Georgia"/>
                <w:color w:val="000000"/>
                <w:sz w:val="22"/>
                <w:szCs w:val="22"/>
              </w:rPr>
            </w:r>
            <w:r w:rsidR="008203C0">
              <w:rPr>
                <w:rFonts w:ascii="Georgia" w:hAnsi="Georgia"/>
                <w:color w:val="000000"/>
                <w:sz w:val="22"/>
                <w:szCs w:val="22"/>
              </w:rPr>
              <w:fldChar w:fldCharType="separate"/>
            </w:r>
            <w:r w:rsidRPr="000D58E2">
              <w:rPr>
                <w:rFonts w:ascii="Georgia" w:hAnsi="Georgia"/>
                <w:color w:val="000000"/>
                <w:sz w:val="22"/>
                <w:szCs w:val="22"/>
              </w:rPr>
              <w:fldChar w:fldCharType="end"/>
            </w:r>
            <w:r w:rsidRPr="000D58E2">
              <w:rPr>
                <w:rFonts w:ascii="Georgia" w:hAnsi="Georgia"/>
                <w:color w:val="000000"/>
                <w:sz w:val="22"/>
                <w:szCs w:val="22"/>
              </w:rPr>
              <w:t xml:space="preserve"> NO</w:t>
            </w:r>
          </w:p>
        </w:tc>
      </w:tr>
      <w:tr w:rsidR="00FA4DAE" w:rsidRPr="000D58E2" w:rsidTr="00D945F9">
        <w:trPr>
          <w:cantSplit/>
          <w:trHeight w:val="432"/>
          <w:jc w:val="center"/>
        </w:trPr>
        <w:tc>
          <w:tcPr>
            <w:tcW w:w="5000" w:type="pct"/>
            <w:gridSpan w:val="2"/>
            <w:tcBorders>
              <w:top w:val="nil"/>
              <w:bottom w:val="single" w:sz="6" w:space="0" w:color="000000"/>
            </w:tcBorders>
          </w:tcPr>
          <w:p w:rsidR="00FA4DAE" w:rsidRPr="000D58E2" w:rsidRDefault="00FA4DAE" w:rsidP="00A921D6">
            <w:pPr>
              <w:widowControl w:val="0"/>
              <w:rPr>
                <w:rFonts w:ascii="Georgia" w:hAnsi="Georgia"/>
                <w:color w:val="000000"/>
                <w:sz w:val="22"/>
                <w:szCs w:val="22"/>
              </w:rPr>
            </w:pPr>
            <w:r w:rsidRPr="000D58E2">
              <w:rPr>
                <w:rFonts w:ascii="Georgia" w:hAnsi="Georgia"/>
                <w:color w:val="000000"/>
                <w:sz w:val="22"/>
                <w:szCs w:val="22"/>
              </w:rPr>
              <w:t>Why or Why Not:</w:t>
            </w:r>
          </w:p>
          <w:p w:rsidR="00FA4DAE" w:rsidRPr="000D58E2" w:rsidRDefault="00FA4DAE" w:rsidP="00D945F9">
            <w:pPr>
              <w:widowControl w:val="0"/>
              <w:rPr>
                <w:rFonts w:ascii="Georgia" w:hAnsi="Georgia"/>
                <w:color w:val="000000"/>
                <w:sz w:val="22"/>
                <w:szCs w:val="22"/>
              </w:rPr>
            </w:pPr>
          </w:p>
          <w:p w:rsidR="00FA4DAE" w:rsidRPr="000D58E2" w:rsidRDefault="00FA4DAE" w:rsidP="00D945F9">
            <w:pPr>
              <w:widowControl w:val="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0D58E2" w:rsidRPr="000D58E2" w:rsidTr="000D58E2">
        <w:trPr>
          <w:cantSplit/>
          <w:trHeight w:val="432"/>
          <w:jc w:val="center"/>
        </w:trPr>
        <w:tc>
          <w:tcPr>
            <w:tcW w:w="4145" w:type="pct"/>
            <w:tcBorders>
              <w:top w:val="single" w:sz="6" w:space="0" w:color="000000"/>
              <w:bottom w:val="nil"/>
              <w:right w:val="nil"/>
            </w:tcBorders>
          </w:tcPr>
          <w:p w:rsidR="000D58E2" w:rsidRPr="000D58E2" w:rsidRDefault="000D58E2" w:rsidP="00D945F9">
            <w:pPr>
              <w:widowControl w:val="0"/>
              <w:rPr>
                <w:rFonts w:ascii="Georgia" w:hAnsi="Georgia"/>
                <w:color w:val="000000"/>
                <w:sz w:val="22"/>
                <w:szCs w:val="22"/>
              </w:rPr>
            </w:pPr>
            <w:r w:rsidRPr="000D58E2">
              <w:rPr>
                <w:rFonts w:ascii="Georgia" w:hAnsi="Georgia"/>
                <w:color w:val="000000"/>
                <w:sz w:val="22"/>
                <w:szCs w:val="22"/>
              </w:rPr>
              <w:t>Is the replacement facility subject to:</w:t>
            </w:r>
          </w:p>
          <w:p w:rsidR="000D58E2" w:rsidRPr="000D58E2" w:rsidRDefault="008203C0" w:rsidP="00D945F9">
            <w:pPr>
              <w:widowControl w:val="0"/>
              <w:rPr>
                <w:rFonts w:ascii="Georgia" w:hAnsi="Georgia"/>
                <w:color w:val="000000"/>
                <w:sz w:val="22"/>
                <w:szCs w:val="22"/>
              </w:rPr>
            </w:pPr>
            <w:hyperlink r:id="rId15" w:history="1">
              <w:r w:rsidR="000D58E2" w:rsidRPr="00A921D6">
                <w:rPr>
                  <w:rStyle w:val="Hyperlink"/>
                  <w:rFonts w:ascii="Georgia" w:hAnsi="Georgia"/>
                  <w:sz w:val="22"/>
                  <w:szCs w:val="22"/>
                  <w:u w:val="none"/>
                </w:rPr>
                <w:t>40 CFR Part 61, National Emission Standards for Hazardous Air Pollutants</w:t>
              </w:r>
            </w:hyperlink>
            <w:r w:rsidR="000D58E2" w:rsidRPr="000D58E2">
              <w:rPr>
                <w:rFonts w:ascii="Georgia" w:hAnsi="Georgia"/>
                <w:color w:val="000000"/>
                <w:sz w:val="22"/>
                <w:szCs w:val="22"/>
              </w:rPr>
              <w:t>?</w:t>
            </w:r>
          </w:p>
        </w:tc>
        <w:tc>
          <w:tcPr>
            <w:tcW w:w="855" w:type="pct"/>
            <w:tcBorders>
              <w:top w:val="single" w:sz="6" w:space="0" w:color="000000"/>
              <w:left w:val="nil"/>
              <w:bottom w:val="nil"/>
            </w:tcBorders>
          </w:tcPr>
          <w:p w:rsidR="000D58E2" w:rsidRPr="000D58E2" w:rsidRDefault="000D58E2" w:rsidP="000D58E2">
            <w:pPr>
              <w:widowControl w:val="0"/>
              <w:rPr>
                <w:rFonts w:ascii="Georgia" w:hAnsi="Georgia"/>
                <w:color w:val="000000"/>
                <w:sz w:val="22"/>
                <w:szCs w:val="22"/>
              </w:rPr>
            </w:pPr>
            <w:r w:rsidRPr="000D58E2">
              <w:rPr>
                <w:rFonts w:ascii="Georgia" w:hAnsi="Georgia"/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E2">
              <w:rPr>
                <w:rFonts w:ascii="Georgia" w:hAnsi="Georgia"/>
                <w:color w:val="000000"/>
                <w:sz w:val="22"/>
                <w:szCs w:val="22"/>
              </w:rPr>
              <w:instrText xml:space="preserve"> FORMCHECKBOX </w:instrText>
            </w:r>
            <w:r w:rsidR="008203C0">
              <w:rPr>
                <w:rFonts w:ascii="Georgia" w:hAnsi="Georgia"/>
                <w:color w:val="000000"/>
                <w:sz w:val="22"/>
                <w:szCs w:val="22"/>
              </w:rPr>
            </w:r>
            <w:r w:rsidR="008203C0">
              <w:rPr>
                <w:rFonts w:ascii="Georgia" w:hAnsi="Georgia"/>
                <w:color w:val="000000"/>
                <w:sz w:val="22"/>
                <w:szCs w:val="22"/>
              </w:rPr>
              <w:fldChar w:fldCharType="separate"/>
            </w:r>
            <w:r w:rsidRPr="000D58E2">
              <w:rPr>
                <w:rFonts w:ascii="Georgia" w:hAnsi="Georgia"/>
                <w:color w:val="000000"/>
                <w:sz w:val="22"/>
                <w:szCs w:val="22"/>
              </w:rPr>
              <w:fldChar w:fldCharType="end"/>
            </w:r>
            <w:r w:rsidRPr="000D58E2">
              <w:rPr>
                <w:rFonts w:ascii="Georgia" w:hAnsi="Georgia"/>
                <w:color w:val="000000"/>
                <w:sz w:val="22"/>
                <w:szCs w:val="22"/>
              </w:rPr>
              <w:t xml:space="preserve"> YES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 xml:space="preserve"> </w:t>
            </w:r>
            <w:r w:rsidRPr="000D58E2">
              <w:rPr>
                <w:rFonts w:ascii="Georgia" w:hAnsi="Georgia"/>
                <w:color w:val="00000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E2">
              <w:rPr>
                <w:rFonts w:ascii="Georgia" w:hAnsi="Georgia"/>
                <w:color w:val="000000"/>
                <w:sz w:val="22"/>
                <w:szCs w:val="22"/>
              </w:rPr>
              <w:instrText xml:space="preserve"> FORMCHECKBOX </w:instrText>
            </w:r>
            <w:r w:rsidR="008203C0">
              <w:rPr>
                <w:rFonts w:ascii="Georgia" w:hAnsi="Georgia"/>
                <w:color w:val="000000"/>
                <w:sz w:val="22"/>
                <w:szCs w:val="22"/>
              </w:rPr>
            </w:r>
            <w:r w:rsidR="008203C0">
              <w:rPr>
                <w:rFonts w:ascii="Georgia" w:hAnsi="Georgia"/>
                <w:color w:val="000000"/>
                <w:sz w:val="22"/>
                <w:szCs w:val="22"/>
              </w:rPr>
              <w:fldChar w:fldCharType="separate"/>
            </w:r>
            <w:r w:rsidRPr="000D58E2">
              <w:rPr>
                <w:rFonts w:ascii="Georgia" w:hAnsi="Georgia"/>
                <w:color w:val="000000"/>
                <w:sz w:val="22"/>
                <w:szCs w:val="22"/>
              </w:rPr>
              <w:fldChar w:fldCharType="end"/>
            </w:r>
            <w:r w:rsidRPr="000D58E2">
              <w:rPr>
                <w:rFonts w:ascii="Georgia" w:hAnsi="Georgia"/>
                <w:color w:val="000000"/>
                <w:sz w:val="22"/>
                <w:szCs w:val="22"/>
              </w:rPr>
              <w:t xml:space="preserve"> NO</w:t>
            </w:r>
          </w:p>
        </w:tc>
      </w:tr>
      <w:tr w:rsidR="00FA4DAE" w:rsidRPr="000D58E2" w:rsidTr="00D945F9">
        <w:trPr>
          <w:cantSplit/>
          <w:trHeight w:val="432"/>
          <w:jc w:val="center"/>
        </w:trPr>
        <w:tc>
          <w:tcPr>
            <w:tcW w:w="5000" w:type="pct"/>
            <w:gridSpan w:val="2"/>
            <w:tcBorders>
              <w:top w:val="nil"/>
              <w:bottom w:val="single" w:sz="6" w:space="0" w:color="000000"/>
            </w:tcBorders>
          </w:tcPr>
          <w:p w:rsidR="00FA4DAE" w:rsidRPr="000D58E2" w:rsidRDefault="00FA4DAE" w:rsidP="00A921D6">
            <w:pPr>
              <w:widowControl w:val="0"/>
              <w:rPr>
                <w:rFonts w:ascii="Georgia" w:hAnsi="Georgia"/>
                <w:color w:val="000000"/>
                <w:sz w:val="22"/>
                <w:szCs w:val="22"/>
              </w:rPr>
            </w:pPr>
            <w:r w:rsidRPr="000D58E2">
              <w:rPr>
                <w:rFonts w:ascii="Georgia" w:hAnsi="Georgia"/>
                <w:color w:val="000000"/>
                <w:sz w:val="22"/>
                <w:szCs w:val="22"/>
              </w:rPr>
              <w:t>Why or Why Not:</w:t>
            </w:r>
          </w:p>
          <w:p w:rsidR="00FA4DAE" w:rsidRPr="000D58E2" w:rsidRDefault="00FA4DAE" w:rsidP="00D945F9">
            <w:pPr>
              <w:widowControl w:val="0"/>
              <w:rPr>
                <w:rFonts w:ascii="Georgia" w:hAnsi="Georgia"/>
                <w:color w:val="000000"/>
                <w:sz w:val="22"/>
                <w:szCs w:val="22"/>
              </w:rPr>
            </w:pPr>
          </w:p>
          <w:p w:rsidR="00FA4DAE" w:rsidRPr="000D58E2" w:rsidRDefault="00FA4DAE" w:rsidP="00D945F9">
            <w:pPr>
              <w:widowControl w:val="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0D58E2" w:rsidRPr="000D58E2" w:rsidTr="000D58E2">
        <w:trPr>
          <w:cantSplit/>
          <w:trHeight w:val="432"/>
          <w:jc w:val="center"/>
        </w:trPr>
        <w:tc>
          <w:tcPr>
            <w:tcW w:w="4145" w:type="pct"/>
            <w:tcBorders>
              <w:top w:val="single" w:sz="6" w:space="0" w:color="000000"/>
              <w:bottom w:val="nil"/>
              <w:right w:val="nil"/>
            </w:tcBorders>
          </w:tcPr>
          <w:p w:rsidR="000D58E2" w:rsidRPr="000D58E2" w:rsidRDefault="000D58E2" w:rsidP="00D945F9">
            <w:pPr>
              <w:widowControl w:val="0"/>
              <w:rPr>
                <w:rFonts w:ascii="Georgia" w:hAnsi="Georgia"/>
                <w:color w:val="000000"/>
                <w:sz w:val="22"/>
                <w:szCs w:val="22"/>
              </w:rPr>
            </w:pPr>
            <w:r w:rsidRPr="000D58E2">
              <w:rPr>
                <w:rFonts w:ascii="Georgia" w:hAnsi="Georgia"/>
                <w:color w:val="000000"/>
                <w:sz w:val="22"/>
                <w:szCs w:val="22"/>
              </w:rPr>
              <w:t>Will the replacement facility subject to:</w:t>
            </w:r>
          </w:p>
          <w:p w:rsidR="000D58E2" w:rsidRPr="00A921D6" w:rsidRDefault="008203C0" w:rsidP="00092272">
            <w:pPr>
              <w:widowControl w:val="0"/>
              <w:rPr>
                <w:rFonts w:ascii="Georgia" w:hAnsi="Georgia"/>
                <w:color w:val="000000"/>
                <w:sz w:val="22"/>
                <w:szCs w:val="22"/>
              </w:rPr>
            </w:pPr>
            <w:hyperlink r:id="rId16" w:history="1">
              <w:r w:rsidR="009E503B" w:rsidRPr="009E503B">
                <w:rPr>
                  <w:rStyle w:val="Hyperlink"/>
                  <w:rFonts w:ascii="Georgia" w:hAnsi="Georgia"/>
                  <w:sz w:val="22"/>
                  <w:szCs w:val="22"/>
                  <w:u w:val="none"/>
                </w:rPr>
                <w:t xml:space="preserve">40 CFR </w:t>
              </w:r>
              <w:proofErr w:type="gramStart"/>
              <w:r w:rsidR="009E503B" w:rsidRPr="009E503B">
                <w:rPr>
                  <w:rStyle w:val="Hyperlink"/>
                  <w:rFonts w:ascii="Georgia" w:hAnsi="Georgia"/>
                  <w:sz w:val="22"/>
                  <w:szCs w:val="22"/>
                  <w:u w:val="none"/>
                </w:rPr>
                <w:t>Part</w:t>
              </w:r>
              <w:proofErr w:type="gramEnd"/>
              <w:r w:rsidR="009E503B" w:rsidRPr="009E503B">
                <w:rPr>
                  <w:rStyle w:val="Hyperlink"/>
                  <w:rFonts w:ascii="Georgia" w:hAnsi="Georgia"/>
                  <w:sz w:val="22"/>
                  <w:szCs w:val="22"/>
                  <w:u w:val="none"/>
                </w:rPr>
                <w:t xml:space="preserve"> 63, Maximum Available Control Technology</w:t>
              </w:r>
            </w:hyperlink>
            <w:r w:rsidR="009E503B">
              <w:rPr>
                <w:rFonts w:ascii="Georgia" w:hAnsi="Georgia"/>
                <w:color w:val="000000"/>
                <w:sz w:val="22"/>
                <w:szCs w:val="22"/>
              </w:rPr>
              <w:t>?</w:t>
            </w:r>
          </w:p>
        </w:tc>
        <w:tc>
          <w:tcPr>
            <w:tcW w:w="855" w:type="pct"/>
            <w:tcBorders>
              <w:top w:val="single" w:sz="6" w:space="0" w:color="000000"/>
              <w:left w:val="nil"/>
              <w:bottom w:val="nil"/>
            </w:tcBorders>
          </w:tcPr>
          <w:p w:rsidR="000D58E2" w:rsidRPr="000D58E2" w:rsidRDefault="000D58E2" w:rsidP="000D58E2">
            <w:pPr>
              <w:widowControl w:val="0"/>
              <w:rPr>
                <w:rFonts w:ascii="Georgia" w:hAnsi="Georgia"/>
                <w:color w:val="000000"/>
                <w:sz w:val="22"/>
                <w:szCs w:val="22"/>
              </w:rPr>
            </w:pPr>
            <w:r w:rsidRPr="000D58E2">
              <w:rPr>
                <w:rFonts w:ascii="Georgia" w:hAnsi="Georgia"/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E2">
              <w:rPr>
                <w:rFonts w:ascii="Georgia" w:hAnsi="Georgia"/>
                <w:color w:val="000000"/>
                <w:sz w:val="22"/>
                <w:szCs w:val="22"/>
              </w:rPr>
              <w:instrText xml:space="preserve"> FORMCHECKBOX </w:instrText>
            </w:r>
            <w:r w:rsidR="008203C0">
              <w:rPr>
                <w:rFonts w:ascii="Georgia" w:hAnsi="Georgia"/>
                <w:color w:val="000000"/>
                <w:sz w:val="22"/>
                <w:szCs w:val="22"/>
              </w:rPr>
            </w:r>
            <w:r w:rsidR="008203C0">
              <w:rPr>
                <w:rFonts w:ascii="Georgia" w:hAnsi="Georgia"/>
                <w:color w:val="000000"/>
                <w:sz w:val="22"/>
                <w:szCs w:val="22"/>
              </w:rPr>
              <w:fldChar w:fldCharType="separate"/>
            </w:r>
            <w:r w:rsidRPr="000D58E2">
              <w:rPr>
                <w:rFonts w:ascii="Georgia" w:hAnsi="Georgia"/>
                <w:color w:val="000000"/>
                <w:sz w:val="22"/>
                <w:szCs w:val="22"/>
              </w:rPr>
              <w:fldChar w:fldCharType="end"/>
            </w:r>
            <w:r w:rsidRPr="000D58E2">
              <w:rPr>
                <w:rFonts w:ascii="Georgia" w:hAnsi="Georgia"/>
                <w:color w:val="000000"/>
                <w:sz w:val="22"/>
                <w:szCs w:val="22"/>
              </w:rPr>
              <w:t xml:space="preserve"> YES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 xml:space="preserve"> </w:t>
            </w:r>
            <w:r w:rsidRPr="000D58E2">
              <w:rPr>
                <w:rFonts w:ascii="Georgia" w:hAnsi="Georgia"/>
                <w:color w:val="00000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E2">
              <w:rPr>
                <w:rFonts w:ascii="Georgia" w:hAnsi="Georgia"/>
                <w:color w:val="000000"/>
                <w:sz w:val="22"/>
                <w:szCs w:val="22"/>
              </w:rPr>
              <w:instrText xml:space="preserve"> FORMCHECKBOX </w:instrText>
            </w:r>
            <w:r w:rsidR="008203C0">
              <w:rPr>
                <w:rFonts w:ascii="Georgia" w:hAnsi="Georgia"/>
                <w:color w:val="000000"/>
                <w:sz w:val="22"/>
                <w:szCs w:val="22"/>
              </w:rPr>
            </w:r>
            <w:r w:rsidR="008203C0">
              <w:rPr>
                <w:rFonts w:ascii="Georgia" w:hAnsi="Georgia"/>
                <w:color w:val="000000"/>
                <w:sz w:val="22"/>
                <w:szCs w:val="22"/>
              </w:rPr>
              <w:fldChar w:fldCharType="separate"/>
            </w:r>
            <w:r w:rsidRPr="000D58E2">
              <w:rPr>
                <w:rFonts w:ascii="Georgia" w:hAnsi="Georgia"/>
                <w:color w:val="000000"/>
                <w:sz w:val="22"/>
                <w:szCs w:val="22"/>
              </w:rPr>
              <w:fldChar w:fldCharType="end"/>
            </w:r>
            <w:r w:rsidRPr="000D58E2">
              <w:rPr>
                <w:rFonts w:ascii="Georgia" w:hAnsi="Georgia"/>
                <w:color w:val="000000"/>
                <w:sz w:val="22"/>
                <w:szCs w:val="22"/>
              </w:rPr>
              <w:t xml:space="preserve"> NO</w:t>
            </w:r>
          </w:p>
        </w:tc>
      </w:tr>
      <w:tr w:rsidR="00FA4DAE" w:rsidRPr="000D58E2" w:rsidTr="00E41A2E">
        <w:trPr>
          <w:cantSplit/>
          <w:trHeight w:val="432"/>
          <w:jc w:val="center"/>
        </w:trPr>
        <w:tc>
          <w:tcPr>
            <w:tcW w:w="5000" w:type="pct"/>
            <w:gridSpan w:val="2"/>
            <w:tcBorders>
              <w:top w:val="nil"/>
              <w:bottom w:val="double" w:sz="6" w:space="0" w:color="000000"/>
            </w:tcBorders>
          </w:tcPr>
          <w:p w:rsidR="00FA4DAE" w:rsidRPr="000D58E2" w:rsidRDefault="00FA4DAE" w:rsidP="002F3B42">
            <w:pPr>
              <w:widowControl w:val="0"/>
              <w:rPr>
                <w:rFonts w:ascii="Georgia" w:hAnsi="Georgia"/>
                <w:color w:val="000000"/>
                <w:sz w:val="22"/>
                <w:szCs w:val="22"/>
              </w:rPr>
            </w:pPr>
            <w:r w:rsidRPr="000D58E2">
              <w:rPr>
                <w:rFonts w:ascii="Georgia" w:hAnsi="Georgia"/>
                <w:color w:val="000000"/>
                <w:sz w:val="22"/>
                <w:szCs w:val="22"/>
              </w:rPr>
              <w:t>Why or Why Not:</w:t>
            </w:r>
          </w:p>
          <w:p w:rsidR="00FA4DAE" w:rsidRPr="000D58E2" w:rsidRDefault="00FA4DAE" w:rsidP="00D945F9">
            <w:pPr>
              <w:widowControl w:val="0"/>
              <w:rPr>
                <w:rFonts w:ascii="Georgia" w:hAnsi="Georgia"/>
                <w:color w:val="000000"/>
                <w:sz w:val="22"/>
                <w:szCs w:val="22"/>
              </w:rPr>
            </w:pPr>
          </w:p>
          <w:p w:rsidR="00FA4DAE" w:rsidRPr="000D58E2" w:rsidRDefault="00FA4DAE" w:rsidP="00D945F9">
            <w:pPr>
              <w:widowControl w:val="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D945F9" w:rsidRPr="000D58E2" w:rsidTr="00E41A2E">
        <w:trPr>
          <w:cantSplit/>
          <w:trHeight w:val="432"/>
          <w:jc w:val="center"/>
        </w:trPr>
        <w:tc>
          <w:tcPr>
            <w:tcW w:w="5000" w:type="pct"/>
            <w:gridSpan w:val="2"/>
            <w:tcBorders>
              <w:top w:val="double" w:sz="6" w:space="0" w:color="000000"/>
              <w:left w:val="nil"/>
              <w:bottom w:val="nil"/>
              <w:right w:val="nil"/>
            </w:tcBorders>
          </w:tcPr>
          <w:p w:rsidR="00D945F9" w:rsidRPr="000D58E2" w:rsidRDefault="00D945F9" w:rsidP="00E41A2E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2F3B42">
              <w:rPr>
                <w:rFonts w:ascii="Georgia" w:hAnsi="Georgia"/>
                <w:b/>
                <w:sz w:val="22"/>
                <w:szCs w:val="22"/>
              </w:rPr>
              <w:t>Record Keeping</w:t>
            </w:r>
            <w:r w:rsidRPr="000D58E2">
              <w:rPr>
                <w:rFonts w:ascii="Georgia" w:hAnsi="Georgia"/>
                <w:sz w:val="22"/>
                <w:szCs w:val="22"/>
              </w:rPr>
              <w:t xml:space="preserve">:  There are no additional record keeping requirements other than the general requirements specified in </w:t>
            </w:r>
            <w:hyperlink r:id="rId17" w:history="1">
              <w:r w:rsidRPr="002F3B42">
                <w:rPr>
                  <w:rStyle w:val="Hyperlink"/>
                  <w:rFonts w:ascii="Georgia" w:hAnsi="Georgia"/>
                  <w:iCs/>
                  <w:sz w:val="22"/>
                  <w:szCs w:val="22"/>
                  <w:u w:val="none"/>
                </w:rPr>
                <w:t>30 TAC § 106.8</w:t>
              </w:r>
            </w:hyperlink>
            <w:r w:rsidRPr="000D58E2">
              <w:rPr>
                <w:rFonts w:ascii="Georgia" w:hAnsi="Georgia"/>
                <w:sz w:val="22"/>
                <w:szCs w:val="22"/>
              </w:rPr>
              <w:t xml:space="preserve">. The records must be made available immediately upon request to the commission or any air pollution control program having jurisdiction. </w:t>
            </w:r>
            <w:r w:rsidRPr="000D58E2">
              <w:rPr>
                <w:rFonts w:ascii="Georgia" w:hAnsi="Georgia"/>
                <w:iCs/>
                <w:sz w:val="22"/>
                <w:szCs w:val="22"/>
              </w:rPr>
              <w:t xml:space="preserve">If you have any question about the type of records that should be maintained, contact the Air Program in the </w:t>
            </w:r>
            <w:hyperlink r:id="rId18" w:history="1">
              <w:r w:rsidRPr="002F3B42">
                <w:rPr>
                  <w:rStyle w:val="Hyperlink"/>
                  <w:rFonts w:ascii="Georgia" w:hAnsi="Georgia"/>
                  <w:iCs/>
                  <w:sz w:val="22"/>
                  <w:szCs w:val="22"/>
                  <w:u w:val="none"/>
                </w:rPr>
                <w:t>TCEQ Regional Office</w:t>
              </w:r>
            </w:hyperlink>
            <w:r w:rsidRPr="000D58E2">
              <w:rPr>
                <w:rFonts w:ascii="Georgia" w:hAnsi="Georgia"/>
                <w:iCs/>
                <w:sz w:val="22"/>
                <w:szCs w:val="22"/>
              </w:rPr>
              <w:t xml:space="preserve"> for the region in which the site is located.</w:t>
            </w:r>
          </w:p>
        </w:tc>
      </w:tr>
      <w:tr w:rsidR="00D945F9" w:rsidRPr="000D58E2" w:rsidTr="00E41A2E">
        <w:trPr>
          <w:cantSplit/>
          <w:trHeight w:val="432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5F9" w:rsidRPr="000D58E2" w:rsidRDefault="00D945F9" w:rsidP="00D945F9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2F3B42">
              <w:rPr>
                <w:rFonts w:ascii="Georgia" w:hAnsi="Georgia"/>
                <w:b/>
                <w:iCs/>
                <w:sz w:val="22"/>
                <w:szCs w:val="22"/>
              </w:rPr>
              <w:t>Recommended Calculations Methods</w:t>
            </w:r>
            <w:r w:rsidRPr="000D58E2">
              <w:rPr>
                <w:rFonts w:ascii="Georgia" w:hAnsi="Georgia"/>
                <w:b/>
                <w:iCs/>
                <w:sz w:val="22"/>
                <w:szCs w:val="22"/>
              </w:rPr>
              <w:t>:</w:t>
            </w:r>
            <w:r w:rsidRPr="000D58E2">
              <w:rPr>
                <w:rFonts w:ascii="Georgia" w:hAnsi="Georgia"/>
                <w:iCs/>
                <w:sz w:val="22"/>
                <w:szCs w:val="22"/>
              </w:rPr>
              <w:t xml:space="preserve">  In order to demonstrate compliance with this PBR, the registrant may </w:t>
            </w:r>
            <w:r w:rsidRPr="000D58E2">
              <w:rPr>
                <w:rFonts w:ascii="Georgia" w:hAnsi="Georgia"/>
                <w:color w:val="000000"/>
                <w:sz w:val="22"/>
                <w:szCs w:val="22"/>
              </w:rPr>
              <w:t xml:space="preserve">use the appropriate </w:t>
            </w:r>
            <w:r w:rsidRPr="000D58E2">
              <w:rPr>
                <w:rFonts w:ascii="Georgia" w:hAnsi="Georgia"/>
                <w:iCs/>
                <w:sz w:val="22"/>
                <w:szCs w:val="22"/>
              </w:rPr>
              <w:t xml:space="preserve">emission factors for each facility and for each air contaminant from the EPA Compilation of Air Pollutant Emission Factors (AP-42) at:  </w:t>
            </w:r>
            <w:hyperlink r:id="rId19" w:history="1">
              <w:r w:rsidRPr="002F3B42">
                <w:rPr>
                  <w:rFonts w:ascii="Georgia" w:hAnsi="Georgia"/>
                  <w:bCs/>
                  <w:color w:val="0000FF"/>
                  <w:sz w:val="22"/>
                  <w:szCs w:val="22"/>
                </w:rPr>
                <w:t>www.epa.gov/ttn/chief/ap42/index.html</w:t>
              </w:r>
            </w:hyperlink>
            <w:r w:rsidRPr="000D58E2">
              <w:rPr>
                <w:rFonts w:ascii="Georgia" w:hAnsi="Georgia"/>
                <w:sz w:val="22"/>
                <w:szCs w:val="22"/>
              </w:rPr>
              <w:t xml:space="preserve">. Other useful information may be obtained from the TCEQ </w:t>
            </w:r>
            <w:r w:rsidR="00843DEB" w:rsidRPr="000D58E2">
              <w:rPr>
                <w:rFonts w:ascii="Georgia" w:hAnsi="Georgia"/>
                <w:sz w:val="22"/>
                <w:szCs w:val="22"/>
              </w:rPr>
              <w:t>web page Guidance for Air New Source Review Permits</w:t>
            </w:r>
            <w:r w:rsidRPr="000D58E2">
              <w:rPr>
                <w:rFonts w:ascii="Georgia" w:hAnsi="Georgia"/>
                <w:sz w:val="22"/>
                <w:szCs w:val="22"/>
              </w:rPr>
              <w:t xml:space="preserve">: </w:t>
            </w:r>
            <w:hyperlink r:id="rId20" w:history="1">
              <w:r w:rsidR="002F3B42" w:rsidRPr="002F3B42">
                <w:rPr>
                  <w:rStyle w:val="Hyperlink"/>
                  <w:rFonts w:ascii="Georgia" w:hAnsi="Georgia"/>
                  <w:sz w:val="22"/>
                  <w:szCs w:val="22"/>
                  <w:u w:val="none"/>
                </w:rPr>
                <w:t>www.tceq.texas.gov /permitting/air/</w:t>
              </w:r>
              <w:proofErr w:type="spellStart"/>
              <w:r w:rsidR="002F3B42" w:rsidRPr="002F3B42">
                <w:rPr>
                  <w:rStyle w:val="Hyperlink"/>
                  <w:rFonts w:ascii="Georgia" w:hAnsi="Georgia"/>
                  <w:sz w:val="22"/>
                  <w:szCs w:val="22"/>
                  <w:u w:val="none"/>
                </w:rPr>
                <w:t>nav</w:t>
              </w:r>
              <w:proofErr w:type="spellEnd"/>
              <w:r w:rsidR="002F3B42" w:rsidRPr="002F3B42">
                <w:rPr>
                  <w:rStyle w:val="Hyperlink"/>
                  <w:rFonts w:ascii="Georgia" w:hAnsi="Georgia"/>
                  <w:sz w:val="22"/>
                  <w:szCs w:val="22"/>
                  <w:u w:val="none"/>
                </w:rPr>
                <w:t>/air_guidenewsource.html</w:t>
              </w:r>
            </w:hyperlink>
            <w:r w:rsidRPr="000D58E2">
              <w:rPr>
                <w:rFonts w:ascii="Georgia" w:hAnsi="Georgia"/>
                <w:sz w:val="22"/>
                <w:szCs w:val="22"/>
              </w:rPr>
              <w:t>.</w:t>
            </w:r>
          </w:p>
        </w:tc>
      </w:tr>
    </w:tbl>
    <w:p w:rsidR="00222964" w:rsidRPr="000D58E2" w:rsidRDefault="00222964" w:rsidP="00B86B61">
      <w:pPr>
        <w:rPr>
          <w:rFonts w:ascii="Georgia" w:hAnsi="Georgia"/>
          <w:sz w:val="22"/>
          <w:szCs w:val="22"/>
        </w:rPr>
      </w:pPr>
    </w:p>
    <w:sectPr w:rsidR="00222964" w:rsidRPr="000D58E2" w:rsidSect="00104DF9">
      <w:footerReference w:type="default" r:id="rId21"/>
      <w:footerReference w:type="first" r:id="rId22"/>
      <w:pgSz w:w="12240" w:h="15840" w:code="1"/>
      <w:pgMar w:top="720" w:right="720" w:bottom="720" w:left="72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1A4" w:rsidRDefault="00D541A4">
      <w:r>
        <w:separator/>
      </w:r>
    </w:p>
  </w:endnote>
  <w:endnote w:type="continuationSeparator" w:id="0">
    <w:p w:rsidR="00D541A4" w:rsidRDefault="00D54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204" w:rsidRPr="00B10760" w:rsidRDefault="00D16204">
    <w:pPr>
      <w:pStyle w:val="Footer"/>
      <w:rPr>
        <w:rFonts w:ascii="Georgia" w:hAnsi="Georgia"/>
        <w:b/>
        <w:sz w:val="16"/>
        <w:szCs w:val="16"/>
      </w:rPr>
    </w:pPr>
    <w:r w:rsidRPr="00B10760">
      <w:rPr>
        <w:rFonts w:ascii="Georgia" w:hAnsi="Georgia"/>
        <w:b/>
        <w:sz w:val="16"/>
        <w:szCs w:val="16"/>
      </w:rPr>
      <w:t>TCEQ 10123 (</w:t>
    </w:r>
    <w:r w:rsidR="00B10760">
      <w:rPr>
        <w:rFonts w:ascii="Georgia" w:hAnsi="Georgia"/>
        <w:b/>
        <w:sz w:val="16"/>
        <w:szCs w:val="16"/>
      </w:rPr>
      <w:t xml:space="preserve">APDG 5020v7, </w:t>
    </w:r>
    <w:r w:rsidRPr="00B10760">
      <w:rPr>
        <w:rFonts w:ascii="Georgia" w:hAnsi="Georgia"/>
        <w:b/>
        <w:sz w:val="16"/>
        <w:szCs w:val="16"/>
      </w:rPr>
      <w:t xml:space="preserve">Revised </w:t>
    </w:r>
    <w:r w:rsidR="00474C17" w:rsidRPr="00B10760">
      <w:rPr>
        <w:rFonts w:ascii="Georgia" w:hAnsi="Georgia"/>
        <w:b/>
        <w:sz w:val="16"/>
        <w:szCs w:val="16"/>
      </w:rPr>
      <w:t>0</w:t>
    </w:r>
    <w:r w:rsidR="00B10760">
      <w:rPr>
        <w:rFonts w:ascii="Georgia" w:hAnsi="Georgia"/>
        <w:b/>
        <w:sz w:val="16"/>
        <w:szCs w:val="16"/>
      </w:rPr>
      <w:t>4</w:t>
    </w:r>
    <w:r w:rsidR="00474C17" w:rsidRPr="00B10760">
      <w:rPr>
        <w:rFonts w:ascii="Georgia" w:hAnsi="Georgia"/>
        <w:b/>
        <w:sz w:val="16"/>
        <w:szCs w:val="16"/>
      </w:rPr>
      <w:t>/1</w:t>
    </w:r>
    <w:r w:rsidR="00B10760">
      <w:rPr>
        <w:rFonts w:ascii="Georgia" w:hAnsi="Georgia"/>
        <w:b/>
        <w:sz w:val="16"/>
        <w:szCs w:val="16"/>
      </w:rPr>
      <w:t>5</w:t>
    </w:r>
    <w:r w:rsidRPr="00B10760">
      <w:rPr>
        <w:rFonts w:ascii="Georgia" w:hAnsi="Georgia"/>
        <w:b/>
        <w:sz w:val="16"/>
        <w:szCs w:val="16"/>
      </w:rPr>
      <w:t>) PBR Checklist 106.264 Replacement of Facilities</w:t>
    </w:r>
  </w:p>
  <w:p w:rsidR="00D16204" w:rsidRPr="00B10760" w:rsidRDefault="00D16204">
    <w:pPr>
      <w:pStyle w:val="Footer"/>
      <w:rPr>
        <w:rFonts w:ascii="Georgia" w:hAnsi="Georgia"/>
        <w:b/>
        <w:sz w:val="16"/>
        <w:szCs w:val="16"/>
      </w:rPr>
    </w:pPr>
    <w:r w:rsidRPr="00B10760">
      <w:rPr>
        <w:rFonts w:ascii="Georgia" w:hAnsi="Georgia"/>
        <w:b/>
        <w:sz w:val="16"/>
        <w:szCs w:val="16"/>
      </w:rPr>
      <w:t xml:space="preserve">This form is used by </w:t>
    </w:r>
    <w:r w:rsidR="00C17F36">
      <w:rPr>
        <w:rFonts w:ascii="Georgia" w:hAnsi="Georgia"/>
        <w:b/>
        <w:sz w:val="16"/>
        <w:szCs w:val="16"/>
      </w:rPr>
      <w:t>facilities</w:t>
    </w:r>
    <w:r w:rsidR="00C17F36" w:rsidRPr="00B10760">
      <w:rPr>
        <w:rFonts w:ascii="Georgia" w:hAnsi="Georgia"/>
        <w:b/>
        <w:sz w:val="16"/>
        <w:szCs w:val="16"/>
      </w:rPr>
      <w:t xml:space="preserve"> </w:t>
    </w:r>
    <w:r w:rsidRPr="00B10760">
      <w:rPr>
        <w:rFonts w:ascii="Georgia" w:hAnsi="Georgia"/>
        <w:b/>
        <w:sz w:val="16"/>
        <w:szCs w:val="16"/>
      </w:rPr>
      <w:t>subject to air quality permit standards and</w:t>
    </w:r>
  </w:p>
  <w:p w:rsidR="00D16204" w:rsidRDefault="00D16204" w:rsidP="002C4078">
    <w:pPr>
      <w:pStyle w:val="Footer"/>
      <w:tabs>
        <w:tab w:val="clear" w:pos="4320"/>
        <w:tab w:val="clear" w:pos="8640"/>
        <w:tab w:val="right" w:pos="10620"/>
      </w:tabs>
      <w:rPr>
        <w:rFonts w:ascii="Georgia" w:hAnsi="Georgia"/>
        <w:b/>
        <w:sz w:val="16"/>
        <w:szCs w:val="16"/>
      </w:rPr>
    </w:pPr>
    <w:proofErr w:type="gramStart"/>
    <w:r w:rsidRPr="00B10760">
      <w:rPr>
        <w:rFonts w:ascii="Georgia" w:hAnsi="Georgia"/>
        <w:b/>
        <w:sz w:val="16"/>
        <w:szCs w:val="16"/>
      </w:rPr>
      <w:t>may</w:t>
    </w:r>
    <w:proofErr w:type="gramEnd"/>
    <w:r w:rsidRPr="00B10760">
      <w:rPr>
        <w:rFonts w:ascii="Georgia" w:hAnsi="Georgia"/>
        <w:b/>
        <w:sz w:val="16"/>
        <w:szCs w:val="16"/>
      </w:rPr>
      <w:t xml:space="preserve"> be revised periodically.</w:t>
    </w:r>
    <w:r w:rsidRPr="00B10760">
      <w:rPr>
        <w:rFonts w:ascii="Georgia" w:hAnsi="Georgia"/>
        <w:b/>
        <w:sz w:val="16"/>
        <w:szCs w:val="16"/>
      </w:rPr>
      <w:tab/>
      <w:t xml:space="preserve">Page </w:t>
    </w:r>
    <w:r w:rsidRPr="00B10760">
      <w:rPr>
        <w:rFonts w:ascii="Georgia" w:hAnsi="Georgia"/>
        <w:b/>
        <w:sz w:val="16"/>
        <w:szCs w:val="16"/>
      </w:rPr>
      <w:fldChar w:fldCharType="begin"/>
    </w:r>
    <w:r w:rsidRPr="00B10760">
      <w:rPr>
        <w:rFonts w:ascii="Georgia" w:hAnsi="Georgia"/>
        <w:b/>
        <w:sz w:val="16"/>
        <w:szCs w:val="16"/>
      </w:rPr>
      <w:instrText xml:space="preserve"> PAGE </w:instrText>
    </w:r>
    <w:r w:rsidRPr="00B10760">
      <w:rPr>
        <w:rFonts w:ascii="Georgia" w:hAnsi="Georgia"/>
        <w:b/>
        <w:sz w:val="16"/>
        <w:szCs w:val="16"/>
      </w:rPr>
      <w:fldChar w:fldCharType="separate"/>
    </w:r>
    <w:r w:rsidR="008203C0">
      <w:rPr>
        <w:rFonts w:ascii="Georgia" w:hAnsi="Georgia"/>
        <w:b/>
        <w:noProof/>
        <w:sz w:val="16"/>
        <w:szCs w:val="16"/>
      </w:rPr>
      <w:t>2</w:t>
    </w:r>
    <w:r w:rsidRPr="00B10760">
      <w:rPr>
        <w:rFonts w:ascii="Georgia" w:hAnsi="Georgia"/>
        <w:b/>
        <w:sz w:val="16"/>
        <w:szCs w:val="16"/>
      </w:rPr>
      <w:fldChar w:fldCharType="end"/>
    </w:r>
    <w:r w:rsidRPr="00B10760">
      <w:rPr>
        <w:rFonts w:ascii="Georgia" w:hAnsi="Georgia"/>
        <w:b/>
        <w:sz w:val="16"/>
        <w:szCs w:val="16"/>
      </w:rPr>
      <w:t xml:space="preserve"> of 2</w:t>
    </w:r>
  </w:p>
  <w:p w:rsidR="00B10760" w:rsidRPr="00B10760" w:rsidRDefault="00B10760" w:rsidP="002C4078">
    <w:pPr>
      <w:pStyle w:val="Footer"/>
      <w:tabs>
        <w:tab w:val="clear" w:pos="4320"/>
        <w:tab w:val="clear" w:pos="8640"/>
        <w:tab w:val="right" w:pos="10620"/>
      </w:tabs>
      <w:rPr>
        <w:rFonts w:ascii="Georgia" w:hAnsi="Georgia"/>
        <w:b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204" w:rsidRPr="00BD3598" w:rsidRDefault="00D16204">
    <w:pPr>
      <w:pStyle w:val="Footer"/>
      <w:rPr>
        <w:rFonts w:ascii="Georgia" w:hAnsi="Georgia"/>
        <w:b/>
        <w:sz w:val="16"/>
        <w:szCs w:val="16"/>
      </w:rPr>
    </w:pPr>
    <w:r w:rsidRPr="00BD3598">
      <w:rPr>
        <w:rFonts w:ascii="Georgia" w:hAnsi="Georgia"/>
        <w:b/>
        <w:sz w:val="16"/>
        <w:szCs w:val="16"/>
      </w:rPr>
      <w:t>TCEQ 10123 (</w:t>
    </w:r>
    <w:r w:rsidR="00BD3598">
      <w:rPr>
        <w:rFonts w:ascii="Georgia" w:hAnsi="Georgia"/>
        <w:b/>
        <w:sz w:val="16"/>
        <w:szCs w:val="16"/>
      </w:rPr>
      <w:t xml:space="preserve">APDG 5020v8, </w:t>
    </w:r>
    <w:r w:rsidRPr="00BD3598">
      <w:rPr>
        <w:rFonts w:ascii="Georgia" w:hAnsi="Georgia"/>
        <w:b/>
        <w:sz w:val="16"/>
        <w:szCs w:val="16"/>
      </w:rPr>
      <w:t xml:space="preserve">Revised </w:t>
    </w:r>
    <w:r w:rsidR="00BD3598">
      <w:rPr>
        <w:rFonts w:ascii="Georgia" w:hAnsi="Georgia"/>
        <w:b/>
        <w:sz w:val="16"/>
        <w:szCs w:val="16"/>
      </w:rPr>
      <w:t>0</w:t>
    </w:r>
    <w:r w:rsidR="00B10760">
      <w:rPr>
        <w:rFonts w:ascii="Georgia" w:hAnsi="Georgia"/>
        <w:b/>
        <w:sz w:val="16"/>
        <w:szCs w:val="16"/>
      </w:rPr>
      <w:t>4</w:t>
    </w:r>
    <w:r w:rsidR="002F7D2D" w:rsidRPr="00BD3598">
      <w:rPr>
        <w:rFonts w:ascii="Georgia" w:hAnsi="Georgia"/>
        <w:b/>
        <w:sz w:val="16"/>
        <w:szCs w:val="16"/>
      </w:rPr>
      <w:t>/1</w:t>
    </w:r>
    <w:r w:rsidR="00BD3598">
      <w:rPr>
        <w:rFonts w:ascii="Georgia" w:hAnsi="Georgia"/>
        <w:b/>
        <w:sz w:val="16"/>
        <w:szCs w:val="16"/>
      </w:rPr>
      <w:t>5</w:t>
    </w:r>
    <w:r w:rsidRPr="00BD3598">
      <w:rPr>
        <w:rFonts w:ascii="Georgia" w:hAnsi="Georgia"/>
        <w:b/>
        <w:sz w:val="16"/>
        <w:szCs w:val="16"/>
      </w:rPr>
      <w:t>) PBR Checklist 106.264 Replacement of Facilities</w:t>
    </w:r>
  </w:p>
  <w:p w:rsidR="00D16204" w:rsidRPr="00BD3598" w:rsidRDefault="00D16204">
    <w:pPr>
      <w:pStyle w:val="Footer"/>
      <w:rPr>
        <w:rFonts w:ascii="Georgia" w:hAnsi="Georgia"/>
        <w:b/>
        <w:sz w:val="16"/>
        <w:szCs w:val="16"/>
      </w:rPr>
    </w:pPr>
    <w:r w:rsidRPr="00BD3598">
      <w:rPr>
        <w:rFonts w:ascii="Georgia" w:hAnsi="Georgia"/>
        <w:b/>
        <w:sz w:val="16"/>
        <w:szCs w:val="16"/>
      </w:rPr>
      <w:t xml:space="preserve">This form is used by </w:t>
    </w:r>
    <w:r w:rsidR="00C17F36">
      <w:rPr>
        <w:rFonts w:ascii="Georgia" w:hAnsi="Georgia"/>
        <w:b/>
        <w:sz w:val="16"/>
        <w:szCs w:val="16"/>
      </w:rPr>
      <w:t>facilities</w:t>
    </w:r>
    <w:r w:rsidR="00C17F36" w:rsidRPr="00BD3598">
      <w:rPr>
        <w:rFonts w:ascii="Georgia" w:hAnsi="Georgia"/>
        <w:b/>
        <w:sz w:val="16"/>
        <w:szCs w:val="16"/>
      </w:rPr>
      <w:t xml:space="preserve"> </w:t>
    </w:r>
    <w:r w:rsidRPr="00BD3598">
      <w:rPr>
        <w:rFonts w:ascii="Georgia" w:hAnsi="Georgia"/>
        <w:b/>
        <w:sz w:val="16"/>
        <w:szCs w:val="16"/>
      </w:rPr>
      <w:t>subject to air quality permit standards and</w:t>
    </w:r>
  </w:p>
  <w:p w:rsidR="00D16204" w:rsidRDefault="00D16204" w:rsidP="00AD4626">
    <w:pPr>
      <w:pStyle w:val="Footer"/>
      <w:tabs>
        <w:tab w:val="clear" w:pos="4320"/>
        <w:tab w:val="clear" w:pos="8640"/>
        <w:tab w:val="right" w:pos="10620"/>
      </w:tabs>
      <w:rPr>
        <w:rFonts w:ascii="Georgia" w:hAnsi="Georgia"/>
        <w:b/>
        <w:sz w:val="16"/>
        <w:szCs w:val="16"/>
      </w:rPr>
    </w:pPr>
    <w:proofErr w:type="gramStart"/>
    <w:r w:rsidRPr="00BD3598">
      <w:rPr>
        <w:rFonts w:ascii="Georgia" w:hAnsi="Georgia"/>
        <w:b/>
        <w:sz w:val="16"/>
        <w:szCs w:val="16"/>
      </w:rPr>
      <w:t>may</w:t>
    </w:r>
    <w:proofErr w:type="gramEnd"/>
    <w:r w:rsidRPr="00BD3598">
      <w:rPr>
        <w:rFonts w:ascii="Georgia" w:hAnsi="Georgia"/>
        <w:b/>
        <w:sz w:val="16"/>
        <w:szCs w:val="16"/>
      </w:rPr>
      <w:t xml:space="preserve"> be revi</w:t>
    </w:r>
    <w:r w:rsidR="00FA4DAE" w:rsidRPr="00BD3598">
      <w:rPr>
        <w:rFonts w:ascii="Georgia" w:hAnsi="Georgia"/>
        <w:b/>
        <w:sz w:val="16"/>
        <w:szCs w:val="16"/>
      </w:rPr>
      <w:t>sed periodically.</w:t>
    </w:r>
    <w:r w:rsidRPr="00BD3598">
      <w:rPr>
        <w:rFonts w:ascii="Georgia" w:hAnsi="Georgia"/>
        <w:b/>
        <w:sz w:val="16"/>
        <w:szCs w:val="16"/>
      </w:rPr>
      <w:tab/>
      <w:t xml:space="preserve">Page </w:t>
    </w:r>
    <w:r w:rsidRPr="00BD3598">
      <w:rPr>
        <w:rFonts w:ascii="Georgia" w:hAnsi="Georgia"/>
        <w:b/>
        <w:sz w:val="16"/>
        <w:szCs w:val="16"/>
      </w:rPr>
      <w:fldChar w:fldCharType="begin"/>
    </w:r>
    <w:r w:rsidRPr="00BD3598">
      <w:rPr>
        <w:rFonts w:ascii="Georgia" w:hAnsi="Georgia"/>
        <w:b/>
        <w:sz w:val="16"/>
        <w:szCs w:val="16"/>
      </w:rPr>
      <w:instrText xml:space="preserve"> PAGE </w:instrText>
    </w:r>
    <w:r w:rsidRPr="00BD3598">
      <w:rPr>
        <w:rFonts w:ascii="Georgia" w:hAnsi="Georgia"/>
        <w:b/>
        <w:sz w:val="16"/>
        <w:szCs w:val="16"/>
      </w:rPr>
      <w:fldChar w:fldCharType="separate"/>
    </w:r>
    <w:r w:rsidR="008203C0">
      <w:rPr>
        <w:rFonts w:ascii="Georgia" w:hAnsi="Georgia"/>
        <w:b/>
        <w:noProof/>
        <w:sz w:val="16"/>
        <w:szCs w:val="16"/>
      </w:rPr>
      <w:t>1</w:t>
    </w:r>
    <w:r w:rsidRPr="00BD3598">
      <w:rPr>
        <w:rFonts w:ascii="Georgia" w:hAnsi="Georgia"/>
        <w:b/>
        <w:sz w:val="16"/>
        <w:szCs w:val="16"/>
      </w:rPr>
      <w:fldChar w:fldCharType="end"/>
    </w:r>
    <w:r w:rsidRPr="00BD3598">
      <w:rPr>
        <w:rFonts w:ascii="Georgia" w:hAnsi="Georgia"/>
        <w:b/>
        <w:sz w:val="16"/>
        <w:szCs w:val="16"/>
      </w:rPr>
      <w:t xml:space="preserve"> of </w:t>
    </w:r>
    <w:r w:rsidRPr="00BD3598">
      <w:rPr>
        <w:rFonts w:ascii="Georgia" w:hAnsi="Georgia"/>
        <w:b/>
        <w:sz w:val="16"/>
        <w:szCs w:val="16"/>
      </w:rPr>
      <w:fldChar w:fldCharType="begin"/>
    </w:r>
    <w:r w:rsidRPr="00BD3598">
      <w:rPr>
        <w:rFonts w:ascii="Georgia" w:hAnsi="Georgia"/>
        <w:b/>
        <w:sz w:val="16"/>
        <w:szCs w:val="16"/>
      </w:rPr>
      <w:instrText xml:space="preserve"> NUMPAGES </w:instrText>
    </w:r>
    <w:r w:rsidRPr="00BD3598">
      <w:rPr>
        <w:rFonts w:ascii="Georgia" w:hAnsi="Georgia"/>
        <w:b/>
        <w:sz w:val="16"/>
        <w:szCs w:val="16"/>
      </w:rPr>
      <w:fldChar w:fldCharType="separate"/>
    </w:r>
    <w:r w:rsidR="008203C0">
      <w:rPr>
        <w:rFonts w:ascii="Georgia" w:hAnsi="Georgia"/>
        <w:b/>
        <w:noProof/>
        <w:sz w:val="16"/>
        <w:szCs w:val="16"/>
      </w:rPr>
      <w:t>1</w:t>
    </w:r>
    <w:r w:rsidRPr="00BD3598">
      <w:rPr>
        <w:rFonts w:ascii="Georgia" w:hAnsi="Georgia"/>
        <w:b/>
        <w:sz w:val="16"/>
        <w:szCs w:val="16"/>
      </w:rPr>
      <w:fldChar w:fldCharType="end"/>
    </w:r>
  </w:p>
  <w:p w:rsidR="00B10760" w:rsidRPr="00BD3598" w:rsidRDefault="00B10760" w:rsidP="00AD4626">
    <w:pPr>
      <w:pStyle w:val="Footer"/>
      <w:tabs>
        <w:tab w:val="clear" w:pos="4320"/>
        <w:tab w:val="clear" w:pos="8640"/>
        <w:tab w:val="right" w:pos="10620"/>
      </w:tabs>
      <w:rPr>
        <w:rFonts w:ascii="Georgia" w:hAnsi="Georgia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1A4" w:rsidRDefault="00D541A4">
      <w:r>
        <w:separator/>
      </w:r>
    </w:p>
  </w:footnote>
  <w:footnote w:type="continuationSeparator" w:id="0">
    <w:p w:rsidR="00D541A4" w:rsidRDefault="00D54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AA4184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7E03AF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142493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64263B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06EA1C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1B4E87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9D2A1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EADE6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8E09E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CE402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47"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5D5"/>
    <w:rsid w:val="00040616"/>
    <w:rsid w:val="00075D1B"/>
    <w:rsid w:val="00092272"/>
    <w:rsid w:val="000963B9"/>
    <w:rsid w:val="000D356B"/>
    <w:rsid w:val="000D58E2"/>
    <w:rsid w:val="000D600E"/>
    <w:rsid w:val="000D6628"/>
    <w:rsid w:val="000D6D6B"/>
    <w:rsid w:val="000E25EE"/>
    <w:rsid w:val="00104DF9"/>
    <w:rsid w:val="0012235B"/>
    <w:rsid w:val="001241BB"/>
    <w:rsid w:val="00132501"/>
    <w:rsid w:val="00165592"/>
    <w:rsid w:val="00180DB4"/>
    <w:rsid w:val="0018462D"/>
    <w:rsid w:val="001A0B52"/>
    <w:rsid w:val="001D585C"/>
    <w:rsid w:val="001E066D"/>
    <w:rsid w:val="001F4462"/>
    <w:rsid w:val="00222964"/>
    <w:rsid w:val="00224BC6"/>
    <w:rsid w:val="002423D0"/>
    <w:rsid w:val="00243C1F"/>
    <w:rsid w:val="00265C06"/>
    <w:rsid w:val="00295D3C"/>
    <w:rsid w:val="002B5659"/>
    <w:rsid w:val="002C4078"/>
    <w:rsid w:val="002D1F4D"/>
    <w:rsid w:val="002F3B42"/>
    <w:rsid w:val="002F7D2D"/>
    <w:rsid w:val="002F7F2E"/>
    <w:rsid w:val="00355A57"/>
    <w:rsid w:val="00367234"/>
    <w:rsid w:val="003775D5"/>
    <w:rsid w:val="00395234"/>
    <w:rsid w:val="003B023B"/>
    <w:rsid w:val="003B3E1F"/>
    <w:rsid w:val="00404333"/>
    <w:rsid w:val="00442710"/>
    <w:rsid w:val="00474C17"/>
    <w:rsid w:val="0047796D"/>
    <w:rsid w:val="004A5C6D"/>
    <w:rsid w:val="004B1028"/>
    <w:rsid w:val="004B2833"/>
    <w:rsid w:val="004D05C8"/>
    <w:rsid w:val="004F5D80"/>
    <w:rsid w:val="00523981"/>
    <w:rsid w:val="00531941"/>
    <w:rsid w:val="00565300"/>
    <w:rsid w:val="0057015B"/>
    <w:rsid w:val="005A30BE"/>
    <w:rsid w:val="005B69A7"/>
    <w:rsid w:val="005D644E"/>
    <w:rsid w:val="005D6B5D"/>
    <w:rsid w:val="00621CD2"/>
    <w:rsid w:val="00630171"/>
    <w:rsid w:val="006337B9"/>
    <w:rsid w:val="00641FD2"/>
    <w:rsid w:val="00662661"/>
    <w:rsid w:val="00667519"/>
    <w:rsid w:val="0069281C"/>
    <w:rsid w:val="006C1984"/>
    <w:rsid w:val="006D0C4A"/>
    <w:rsid w:val="006D12FA"/>
    <w:rsid w:val="006D2997"/>
    <w:rsid w:val="006E256F"/>
    <w:rsid w:val="006F1544"/>
    <w:rsid w:val="006F5EC9"/>
    <w:rsid w:val="0072312D"/>
    <w:rsid w:val="00744468"/>
    <w:rsid w:val="0074672C"/>
    <w:rsid w:val="00750DC3"/>
    <w:rsid w:val="0075291A"/>
    <w:rsid w:val="00771DF9"/>
    <w:rsid w:val="0078626E"/>
    <w:rsid w:val="00791927"/>
    <w:rsid w:val="007C291D"/>
    <w:rsid w:val="007D6A4C"/>
    <w:rsid w:val="007F57D8"/>
    <w:rsid w:val="008203C0"/>
    <w:rsid w:val="0082309A"/>
    <w:rsid w:val="00843DEB"/>
    <w:rsid w:val="00876C76"/>
    <w:rsid w:val="008B5AA5"/>
    <w:rsid w:val="008E1892"/>
    <w:rsid w:val="008F6B4B"/>
    <w:rsid w:val="00901837"/>
    <w:rsid w:val="00912A8B"/>
    <w:rsid w:val="0098449F"/>
    <w:rsid w:val="00991B1E"/>
    <w:rsid w:val="00992B96"/>
    <w:rsid w:val="009C6571"/>
    <w:rsid w:val="009E503B"/>
    <w:rsid w:val="00A17262"/>
    <w:rsid w:val="00A300C9"/>
    <w:rsid w:val="00A4637D"/>
    <w:rsid w:val="00A62A5B"/>
    <w:rsid w:val="00A65329"/>
    <w:rsid w:val="00A66520"/>
    <w:rsid w:val="00A67981"/>
    <w:rsid w:val="00A87481"/>
    <w:rsid w:val="00A921D6"/>
    <w:rsid w:val="00A94858"/>
    <w:rsid w:val="00AA0EB4"/>
    <w:rsid w:val="00AA79D5"/>
    <w:rsid w:val="00AD31C9"/>
    <w:rsid w:val="00AD4626"/>
    <w:rsid w:val="00AF4F15"/>
    <w:rsid w:val="00B0736E"/>
    <w:rsid w:val="00B10760"/>
    <w:rsid w:val="00B138F0"/>
    <w:rsid w:val="00B15FDD"/>
    <w:rsid w:val="00B22795"/>
    <w:rsid w:val="00B52724"/>
    <w:rsid w:val="00B86B61"/>
    <w:rsid w:val="00BA5DE1"/>
    <w:rsid w:val="00BC59D4"/>
    <w:rsid w:val="00BD3598"/>
    <w:rsid w:val="00C17F36"/>
    <w:rsid w:val="00C316FA"/>
    <w:rsid w:val="00C328B2"/>
    <w:rsid w:val="00C43713"/>
    <w:rsid w:val="00C43E87"/>
    <w:rsid w:val="00C5783B"/>
    <w:rsid w:val="00C84DBB"/>
    <w:rsid w:val="00CA66E5"/>
    <w:rsid w:val="00CC28FB"/>
    <w:rsid w:val="00CC4D93"/>
    <w:rsid w:val="00CD06D0"/>
    <w:rsid w:val="00D02CE1"/>
    <w:rsid w:val="00D16204"/>
    <w:rsid w:val="00D245F5"/>
    <w:rsid w:val="00D254B9"/>
    <w:rsid w:val="00D339E8"/>
    <w:rsid w:val="00D33C3F"/>
    <w:rsid w:val="00D541A4"/>
    <w:rsid w:val="00D90F5E"/>
    <w:rsid w:val="00D945F9"/>
    <w:rsid w:val="00D96EA7"/>
    <w:rsid w:val="00DD74F3"/>
    <w:rsid w:val="00E00AC5"/>
    <w:rsid w:val="00E232FB"/>
    <w:rsid w:val="00E41A2E"/>
    <w:rsid w:val="00E50E3B"/>
    <w:rsid w:val="00E96C16"/>
    <w:rsid w:val="00ED1E2E"/>
    <w:rsid w:val="00ED2269"/>
    <w:rsid w:val="00ED32D8"/>
    <w:rsid w:val="00F06CF1"/>
    <w:rsid w:val="00F13801"/>
    <w:rsid w:val="00F37E90"/>
    <w:rsid w:val="00F61603"/>
    <w:rsid w:val="00F84105"/>
    <w:rsid w:val="00FA4DAE"/>
    <w:rsid w:val="00FB03E5"/>
    <w:rsid w:val="00FD1EB0"/>
    <w:rsid w:val="00FD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6628"/>
    <w:rPr>
      <w:sz w:val="24"/>
      <w:szCs w:val="24"/>
    </w:rPr>
  </w:style>
  <w:style w:type="paragraph" w:styleId="Heading1">
    <w:name w:val="heading 1"/>
    <w:basedOn w:val="Normal"/>
    <w:next w:val="Normal"/>
    <w:qFormat/>
    <w:rsid w:val="00A874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874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74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8748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8748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8748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87481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8748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8748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406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841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4105"/>
    <w:pPr>
      <w:tabs>
        <w:tab w:val="center" w:pos="4320"/>
        <w:tab w:val="right" w:pos="8640"/>
      </w:tabs>
    </w:pPr>
  </w:style>
  <w:style w:type="character" w:styleId="Hyperlink">
    <w:name w:val="Hyperlink"/>
    <w:rsid w:val="00BA5DE1"/>
    <w:rPr>
      <w:color w:val="0000FF"/>
      <w:u w:val="single"/>
    </w:rPr>
  </w:style>
  <w:style w:type="character" w:styleId="FollowedHyperlink">
    <w:name w:val="FollowedHyperlink"/>
    <w:rsid w:val="00DD74F3"/>
    <w:rPr>
      <w:color w:val="606420"/>
      <w:u w:val="single"/>
    </w:rPr>
  </w:style>
  <w:style w:type="paragraph" w:styleId="BlockText">
    <w:name w:val="Block Text"/>
    <w:basedOn w:val="Normal"/>
    <w:rsid w:val="00A87481"/>
    <w:pPr>
      <w:spacing w:after="120"/>
      <w:ind w:left="1440" w:right="1440"/>
    </w:pPr>
  </w:style>
  <w:style w:type="paragraph" w:styleId="BodyText">
    <w:name w:val="Body Text"/>
    <w:basedOn w:val="Normal"/>
    <w:rsid w:val="00A87481"/>
    <w:pPr>
      <w:spacing w:after="120"/>
    </w:pPr>
  </w:style>
  <w:style w:type="paragraph" w:styleId="BodyText2">
    <w:name w:val="Body Text 2"/>
    <w:basedOn w:val="Normal"/>
    <w:rsid w:val="00A87481"/>
    <w:pPr>
      <w:spacing w:after="120" w:line="480" w:lineRule="auto"/>
    </w:pPr>
  </w:style>
  <w:style w:type="paragraph" w:styleId="BodyText3">
    <w:name w:val="Body Text 3"/>
    <w:basedOn w:val="Normal"/>
    <w:rsid w:val="00A87481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A87481"/>
    <w:pPr>
      <w:ind w:firstLine="210"/>
    </w:pPr>
  </w:style>
  <w:style w:type="paragraph" w:styleId="BodyTextIndent">
    <w:name w:val="Body Text Indent"/>
    <w:basedOn w:val="Normal"/>
    <w:rsid w:val="00A87481"/>
    <w:pPr>
      <w:spacing w:after="120"/>
      <w:ind w:left="360"/>
    </w:pPr>
  </w:style>
  <w:style w:type="paragraph" w:styleId="BodyTextFirstIndent2">
    <w:name w:val="Body Text First Indent 2"/>
    <w:basedOn w:val="BodyTextIndent"/>
    <w:rsid w:val="00A87481"/>
    <w:pPr>
      <w:ind w:firstLine="210"/>
    </w:pPr>
  </w:style>
  <w:style w:type="paragraph" w:styleId="BodyTextIndent2">
    <w:name w:val="Body Text Indent 2"/>
    <w:basedOn w:val="Normal"/>
    <w:rsid w:val="00A87481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A87481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A87481"/>
    <w:rPr>
      <w:b/>
      <w:bCs/>
      <w:sz w:val="20"/>
      <w:szCs w:val="20"/>
    </w:rPr>
  </w:style>
  <w:style w:type="paragraph" w:styleId="Closing">
    <w:name w:val="Closing"/>
    <w:basedOn w:val="Normal"/>
    <w:rsid w:val="00A87481"/>
    <w:pPr>
      <w:ind w:left="4320"/>
    </w:pPr>
  </w:style>
  <w:style w:type="paragraph" w:styleId="CommentText">
    <w:name w:val="annotation text"/>
    <w:basedOn w:val="Normal"/>
    <w:semiHidden/>
    <w:rsid w:val="00A8748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87481"/>
    <w:rPr>
      <w:b/>
      <w:bCs/>
    </w:rPr>
  </w:style>
  <w:style w:type="paragraph" w:styleId="Date">
    <w:name w:val="Date"/>
    <w:basedOn w:val="Normal"/>
    <w:next w:val="Normal"/>
    <w:rsid w:val="00A87481"/>
  </w:style>
  <w:style w:type="paragraph" w:styleId="DocumentMap">
    <w:name w:val="Document Map"/>
    <w:basedOn w:val="Normal"/>
    <w:semiHidden/>
    <w:rsid w:val="00A8748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A87481"/>
  </w:style>
  <w:style w:type="paragraph" w:styleId="EndnoteText">
    <w:name w:val="endnote text"/>
    <w:basedOn w:val="Normal"/>
    <w:semiHidden/>
    <w:rsid w:val="00A87481"/>
    <w:rPr>
      <w:sz w:val="20"/>
      <w:szCs w:val="20"/>
    </w:rPr>
  </w:style>
  <w:style w:type="paragraph" w:styleId="EnvelopeAddress">
    <w:name w:val="envelope address"/>
    <w:basedOn w:val="Normal"/>
    <w:rsid w:val="00A87481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A87481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A87481"/>
    <w:rPr>
      <w:sz w:val="20"/>
      <w:szCs w:val="20"/>
    </w:rPr>
  </w:style>
  <w:style w:type="paragraph" w:styleId="HTMLAddress">
    <w:name w:val="HTML Address"/>
    <w:basedOn w:val="Normal"/>
    <w:rsid w:val="00A87481"/>
    <w:rPr>
      <w:i/>
      <w:iCs/>
    </w:rPr>
  </w:style>
  <w:style w:type="paragraph" w:styleId="HTMLPreformatted">
    <w:name w:val="HTML Preformatted"/>
    <w:basedOn w:val="Normal"/>
    <w:rsid w:val="00A87481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A87481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A87481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A87481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A87481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A87481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A87481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A87481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A87481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A87481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A87481"/>
    <w:rPr>
      <w:rFonts w:ascii="Arial" w:hAnsi="Arial" w:cs="Arial"/>
      <w:b/>
      <w:bCs/>
    </w:rPr>
  </w:style>
  <w:style w:type="paragraph" w:styleId="List">
    <w:name w:val="List"/>
    <w:basedOn w:val="Normal"/>
    <w:rsid w:val="00A87481"/>
    <w:pPr>
      <w:ind w:left="360" w:hanging="360"/>
    </w:pPr>
  </w:style>
  <w:style w:type="paragraph" w:styleId="List2">
    <w:name w:val="List 2"/>
    <w:basedOn w:val="Normal"/>
    <w:rsid w:val="00A87481"/>
    <w:pPr>
      <w:ind w:left="720" w:hanging="360"/>
    </w:pPr>
  </w:style>
  <w:style w:type="paragraph" w:styleId="List3">
    <w:name w:val="List 3"/>
    <w:basedOn w:val="Normal"/>
    <w:rsid w:val="00A87481"/>
    <w:pPr>
      <w:ind w:left="1080" w:hanging="360"/>
    </w:pPr>
  </w:style>
  <w:style w:type="paragraph" w:styleId="List4">
    <w:name w:val="List 4"/>
    <w:basedOn w:val="Normal"/>
    <w:rsid w:val="00A87481"/>
    <w:pPr>
      <w:ind w:left="1440" w:hanging="360"/>
    </w:pPr>
  </w:style>
  <w:style w:type="paragraph" w:styleId="List5">
    <w:name w:val="List 5"/>
    <w:basedOn w:val="Normal"/>
    <w:rsid w:val="00A87481"/>
    <w:pPr>
      <w:ind w:left="1800" w:hanging="360"/>
    </w:pPr>
  </w:style>
  <w:style w:type="paragraph" w:styleId="ListBullet">
    <w:name w:val="List Bullet"/>
    <w:basedOn w:val="Normal"/>
    <w:rsid w:val="00A87481"/>
    <w:pPr>
      <w:numPr>
        <w:numId w:val="1"/>
      </w:numPr>
    </w:pPr>
  </w:style>
  <w:style w:type="paragraph" w:styleId="ListBullet2">
    <w:name w:val="List Bullet 2"/>
    <w:basedOn w:val="Normal"/>
    <w:rsid w:val="00A87481"/>
    <w:pPr>
      <w:numPr>
        <w:numId w:val="2"/>
      </w:numPr>
    </w:pPr>
  </w:style>
  <w:style w:type="paragraph" w:styleId="ListBullet3">
    <w:name w:val="List Bullet 3"/>
    <w:basedOn w:val="Normal"/>
    <w:rsid w:val="00A87481"/>
    <w:pPr>
      <w:numPr>
        <w:numId w:val="3"/>
      </w:numPr>
    </w:pPr>
  </w:style>
  <w:style w:type="paragraph" w:styleId="ListBullet4">
    <w:name w:val="List Bullet 4"/>
    <w:basedOn w:val="Normal"/>
    <w:rsid w:val="00A87481"/>
    <w:pPr>
      <w:numPr>
        <w:numId w:val="4"/>
      </w:numPr>
    </w:pPr>
  </w:style>
  <w:style w:type="paragraph" w:styleId="ListBullet5">
    <w:name w:val="List Bullet 5"/>
    <w:basedOn w:val="Normal"/>
    <w:rsid w:val="00A87481"/>
    <w:pPr>
      <w:numPr>
        <w:numId w:val="5"/>
      </w:numPr>
    </w:pPr>
  </w:style>
  <w:style w:type="paragraph" w:styleId="ListContinue">
    <w:name w:val="List Continue"/>
    <w:basedOn w:val="Normal"/>
    <w:rsid w:val="00A87481"/>
    <w:pPr>
      <w:spacing w:after="120"/>
      <w:ind w:left="360"/>
    </w:pPr>
  </w:style>
  <w:style w:type="paragraph" w:styleId="ListContinue2">
    <w:name w:val="List Continue 2"/>
    <w:basedOn w:val="Normal"/>
    <w:rsid w:val="00A87481"/>
    <w:pPr>
      <w:spacing w:after="120"/>
      <w:ind w:left="720"/>
    </w:pPr>
  </w:style>
  <w:style w:type="paragraph" w:styleId="ListContinue3">
    <w:name w:val="List Continue 3"/>
    <w:basedOn w:val="Normal"/>
    <w:rsid w:val="00A87481"/>
    <w:pPr>
      <w:spacing w:after="120"/>
      <w:ind w:left="1080"/>
    </w:pPr>
  </w:style>
  <w:style w:type="paragraph" w:styleId="ListContinue4">
    <w:name w:val="List Continue 4"/>
    <w:basedOn w:val="Normal"/>
    <w:rsid w:val="00A87481"/>
    <w:pPr>
      <w:spacing w:after="120"/>
      <w:ind w:left="1440"/>
    </w:pPr>
  </w:style>
  <w:style w:type="paragraph" w:styleId="ListContinue5">
    <w:name w:val="List Continue 5"/>
    <w:basedOn w:val="Normal"/>
    <w:rsid w:val="00A87481"/>
    <w:pPr>
      <w:spacing w:after="120"/>
      <w:ind w:left="1800"/>
    </w:pPr>
  </w:style>
  <w:style w:type="paragraph" w:styleId="ListNumber">
    <w:name w:val="List Number"/>
    <w:basedOn w:val="Normal"/>
    <w:rsid w:val="00A87481"/>
    <w:pPr>
      <w:numPr>
        <w:numId w:val="6"/>
      </w:numPr>
    </w:pPr>
  </w:style>
  <w:style w:type="paragraph" w:styleId="ListNumber2">
    <w:name w:val="List Number 2"/>
    <w:basedOn w:val="Normal"/>
    <w:rsid w:val="00A87481"/>
    <w:pPr>
      <w:numPr>
        <w:numId w:val="7"/>
      </w:numPr>
    </w:pPr>
  </w:style>
  <w:style w:type="paragraph" w:styleId="ListNumber3">
    <w:name w:val="List Number 3"/>
    <w:basedOn w:val="Normal"/>
    <w:rsid w:val="00A87481"/>
    <w:pPr>
      <w:numPr>
        <w:numId w:val="8"/>
      </w:numPr>
    </w:pPr>
  </w:style>
  <w:style w:type="paragraph" w:styleId="ListNumber4">
    <w:name w:val="List Number 4"/>
    <w:basedOn w:val="Normal"/>
    <w:rsid w:val="00A87481"/>
    <w:pPr>
      <w:numPr>
        <w:numId w:val="9"/>
      </w:numPr>
    </w:pPr>
  </w:style>
  <w:style w:type="paragraph" w:styleId="ListNumber5">
    <w:name w:val="List Number 5"/>
    <w:basedOn w:val="Normal"/>
    <w:rsid w:val="00A87481"/>
    <w:pPr>
      <w:numPr>
        <w:numId w:val="10"/>
      </w:numPr>
    </w:pPr>
  </w:style>
  <w:style w:type="paragraph" w:styleId="MacroText">
    <w:name w:val="macro"/>
    <w:semiHidden/>
    <w:rsid w:val="00A8748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A874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A87481"/>
  </w:style>
  <w:style w:type="paragraph" w:styleId="NormalIndent">
    <w:name w:val="Normal Indent"/>
    <w:basedOn w:val="Normal"/>
    <w:rsid w:val="00A87481"/>
    <w:pPr>
      <w:ind w:left="720"/>
    </w:pPr>
  </w:style>
  <w:style w:type="paragraph" w:styleId="NoteHeading">
    <w:name w:val="Note Heading"/>
    <w:basedOn w:val="Normal"/>
    <w:next w:val="Normal"/>
    <w:rsid w:val="00A87481"/>
  </w:style>
  <w:style w:type="paragraph" w:styleId="PlainText">
    <w:name w:val="Plain Text"/>
    <w:basedOn w:val="Normal"/>
    <w:rsid w:val="00A87481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A87481"/>
  </w:style>
  <w:style w:type="paragraph" w:styleId="Signature">
    <w:name w:val="Signature"/>
    <w:basedOn w:val="Normal"/>
    <w:rsid w:val="00A87481"/>
    <w:pPr>
      <w:ind w:left="4320"/>
    </w:pPr>
  </w:style>
  <w:style w:type="paragraph" w:styleId="Subtitle">
    <w:name w:val="Subtitle"/>
    <w:basedOn w:val="Normal"/>
    <w:qFormat/>
    <w:rsid w:val="00A87481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A87481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A87481"/>
  </w:style>
  <w:style w:type="paragraph" w:styleId="Title">
    <w:name w:val="Title"/>
    <w:basedOn w:val="Normal"/>
    <w:qFormat/>
    <w:rsid w:val="00A8748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A87481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A87481"/>
  </w:style>
  <w:style w:type="paragraph" w:styleId="TOC2">
    <w:name w:val="toc 2"/>
    <w:basedOn w:val="Normal"/>
    <w:next w:val="Normal"/>
    <w:autoRedefine/>
    <w:semiHidden/>
    <w:rsid w:val="00A87481"/>
    <w:pPr>
      <w:ind w:left="240"/>
    </w:pPr>
  </w:style>
  <w:style w:type="paragraph" w:styleId="TOC3">
    <w:name w:val="toc 3"/>
    <w:basedOn w:val="Normal"/>
    <w:next w:val="Normal"/>
    <w:autoRedefine/>
    <w:semiHidden/>
    <w:rsid w:val="00A87481"/>
    <w:pPr>
      <w:ind w:left="480"/>
    </w:pPr>
  </w:style>
  <w:style w:type="paragraph" w:styleId="TOC4">
    <w:name w:val="toc 4"/>
    <w:basedOn w:val="Normal"/>
    <w:next w:val="Normal"/>
    <w:autoRedefine/>
    <w:semiHidden/>
    <w:rsid w:val="00A87481"/>
    <w:pPr>
      <w:ind w:left="720"/>
    </w:pPr>
  </w:style>
  <w:style w:type="paragraph" w:styleId="TOC5">
    <w:name w:val="toc 5"/>
    <w:basedOn w:val="Normal"/>
    <w:next w:val="Normal"/>
    <w:autoRedefine/>
    <w:semiHidden/>
    <w:rsid w:val="00A87481"/>
    <w:pPr>
      <w:ind w:left="960"/>
    </w:pPr>
  </w:style>
  <w:style w:type="paragraph" w:styleId="TOC6">
    <w:name w:val="toc 6"/>
    <w:basedOn w:val="Normal"/>
    <w:next w:val="Normal"/>
    <w:autoRedefine/>
    <w:semiHidden/>
    <w:rsid w:val="00A87481"/>
    <w:pPr>
      <w:ind w:left="1200"/>
    </w:pPr>
  </w:style>
  <w:style w:type="paragraph" w:styleId="TOC7">
    <w:name w:val="toc 7"/>
    <w:basedOn w:val="Normal"/>
    <w:next w:val="Normal"/>
    <w:autoRedefine/>
    <w:semiHidden/>
    <w:rsid w:val="00A87481"/>
    <w:pPr>
      <w:ind w:left="1440"/>
    </w:pPr>
  </w:style>
  <w:style w:type="paragraph" w:styleId="TOC8">
    <w:name w:val="toc 8"/>
    <w:basedOn w:val="Normal"/>
    <w:next w:val="Normal"/>
    <w:autoRedefine/>
    <w:semiHidden/>
    <w:rsid w:val="00A87481"/>
    <w:pPr>
      <w:ind w:left="1680"/>
    </w:pPr>
  </w:style>
  <w:style w:type="paragraph" w:styleId="TOC9">
    <w:name w:val="toc 9"/>
    <w:basedOn w:val="Normal"/>
    <w:next w:val="Normal"/>
    <w:autoRedefine/>
    <w:semiHidden/>
    <w:rsid w:val="00A87481"/>
    <w:pPr>
      <w:ind w:left="1920"/>
    </w:pPr>
  </w:style>
  <w:style w:type="character" w:styleId="CommentReference">
    <w:name w:val="annotation reference"/>
    <w:rsid w:val="00A1726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6628"/>
    <w:rPr>
      <w:sz w:val="24"/>
      <w:szCs w:val="24"/>
    </w:rPr>
  </w:style>
  <w:style w:type="paragraph" w:styleId="Heading1">
    <w:name w:val="heading 1"/>
    <w:basedOn w:val="Normal"/>
    <w:next w:val="Normal"/>
    <w:qFormat/>
    <w:rsid w:val="00A874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874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74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8748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8748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8748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87481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8748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8748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406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841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4105"/>
    <w:pPr>
      <w:tabs>
        <w:tab w:val="center" w:pos="4320"/>
        <w:tab w:val="right" w:pos="8640"/>
      </w:tabs>
    </w:pPr>
  </w:style>
  <w:style w:type="character" w:styleId="Hyperlink">
    <w:name w:val="Hyperlink"/>
    <w:rsid w:val="00BA5DE1"/>
    <w:rPr>
      <w:color w:val="0000FF"/>
      <w:u w:val="single"/>
    </w:rPr>
  </w:style>
  <w:style w:type="character" w:styleId="FollowedHyperlink">
    <w:name w:val="FollowedHyperlink"/>
    <w:rsid w:val="00DD74F3"/>
    <w:rPr>
      <w:color w:val="606420"/>
      <w:u w:val="single"/>
    </w:rPr>
  </w:style>
  <w:style w:type="paragraph" w:styleId="BlockText">
    <w:name w:val="Block Text"/>
    <w:basedOn w:val="Normal"/>
    <w:rsid w:val="00A87481"/>
    <w:pPr>
      <w:spacing w:after="120"/>
      <w:ind w:left="1440" w:right="1440"/>
    </w:pPr>
  </w:style>
  <w:style w:type="paragraph" w:styleId="BodyText">
    <w:name w:val="Body Text"/>
    <w:basedOn w:val="Normal"/>
    <w:rsid w:val="00A87481"/>
    <w:pPr>
      <w:spacing w:after="120"/>
    </w:pPr>
  </w:style>
  <w:style w:type="paragraph" w:styleId="BodyText2">
    <w:name w:val="Body Text 2"/>
    <w:basedOn w:val="Normal"/>
    <w:rsid w:val="00A87481"/>
    <w:pPr>
      <w:spacing w:after="120" w:line="480" w:lineRule="auto"/>
    </w:pPr>
  </w:style>
  <w:style w:type="paragraph" w:styleId="BodyText3">
    <w:name w:val="Body Text 3"/>
    <w:basedOn w:val="Normal"/>
    <w:rsid w:val="00A87481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A87481"/>
    <w:pPr>
      <w:ind w:firstLine="210"/>
    </w:pPr>
  </w:style>
  <w:style w:type="paragraph" w:styleId="BodyTextIndent">
    <w:name w:val="Body Text Indent"/>
    <w:basedOn w:val="Normal"/>
    <w:rsid w:val="00A87481"/>
    <w:pPr>
      <w:spacing w:after="120"/>
      <w:ind w:left="360"/>
    </w:pPr>
  </w:style>
  <w:style w:type="paragraph" w:styleId="BodyTextFirstIndent2">
    <w:name w:val="Body Text First Indent 2"/>
    <w:basedOn w:val="BodyTextIndent"/>
    <w:rsid w:val="00A87481"/>
    <w:pPr>
      <w:ind w:firstLine="210"/>
    </w:pPr>
  </w:style>
  <w:style w:type="paragraph" w:styleId="BodyTextIndent2">
    <w:name w:val="Body Text Indent 2"/>
    <w:basedOn w:val="Normal"/>
    <w:rsid w:val="00A87481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A87481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A87481"/>
    <w:rPr>
      <w:b/>
      <w:bCs/>
      <w:sz w:val="20"/>
      <w:szCs w:val="20"/>
    </w:rPr>
  </w:style>
  <w:style w:type="paragraph" w:styleId="Closing">
    <w:name w:val="Closing"/>
    <w:basedOn w:val="Normal"/>
    <w:rsid w:val="00A87481"/>
    <w:pPr>
      <w:ind w:left="4320"/>
    </w:pPr>
  </w:style>
  <w:style w:type="paragraph" w:styleId="CommentText">
    <w:name w:val="annotation text"/>
    <w:basedOn w:val="Normal"/>
    <w:semiHidden/>
    <w:rsid w:val="00A8748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87481"/>
    <w:rPr>
      <w:b/>
      <w:bCs/>
    </w:rPr>
  </w:style>
  <w:style w:type="paragraph" w:styleId="Date">
    <w:name w:val="Date"/>
    <w:basedOn w:val="Normal"/>
    <w:next w:val="Normal"/>
    <w:rsid w:val="00A87481"/>
  </w:style>
  <w:style w:type="paragraph" w:styleId="DocumentMap">
    <w:name w:val="Document Map"/>
    <w:basedOn w:val="Normal"/>
    <w:semiHidden/>
    <w:rsid w:val="00A8748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A87481"/>
  </w:style>
  <w:style w:type="paragraph" w:styleId="EndnoteText">
    <w:name w:val="endnote text"/>
    <w:basedOn w:val="Normal"/>
    <w:semiHidden/>
    <w:rsid w:val="00A87481"/>
    <w:rPr>
      <w:sz w:val="20"/>
      <w:szCs w:val="20"/>
    </w:rPr>
  </w:style>
  <w:style w:type="paragraph" w:styleId="EnvelopeAddress">
    <w:name w:val="envelope address"/>
    <w:basedOn w:val="Normal"/>
    <w:rsid w:val="00A87481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A87481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A87481"/>
    <w:rPr>
      <w:sz w:val="20"/>
      <w:szCs w:val="20"/>
    </w:rPr>
  </w:style>
  <w:style w:type="paragraph" w:styleId="HTMLAddress">
    <w:name w:val="HTML Address"/>
    <w:basedOn w:val="Normal"/>
    <w:rsid w:val="00A87481"/>
    <w:rPr>
      <w:i/>
      <w:iCs/>
    </w:rPr>
  </w:style>
  <w:style w:type="paragraph" w:styleId="HTMLPreformatted">
    <w:name w:val="HTML Preformatted"/>
    <w:basedOn w:val="Normal"/>
    <w:rsid w:val="00A87481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A87481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A87481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A87481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A87481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A87481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A87481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A87481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A87481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A87481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A87481"/>
    <w:rPr>
      <w:rFonts w:ascii="Arial" w:hAnsi="Arial" w:cs="Arial"/>
      <w:b/>
      <w:bCs/>
    </w:rPr>
  </w:style>
  <w:style w:type="paragraph" w:styleId="List">
    <w:name w:val="List"/>
    <w:basedOn w:val="Normal"/>
    <w:rsid w:val="00A87481"/>
    <w:pPr>
      <w:ind w:left="360" w:hanging="360"/>
    </w:pPr>
  </w:style>
  <w:style w:type="paragraph" w:styleId="List2">
    <w:name w:val="List 2"/>
    <w:basedOn w:val="Normal"/>
    <w:rsid w:val="00A87481"/>
    <w:pPr>
      <w:ind w:left="720" w:hanging="360"/>
    </w:pPr>
  </w:style>
  <w:style w:type="paragraph" w:styleId="List3">
    <w:name w:val="List 3"/>
    <w:basedOn w:val="Normal"/>
    <w:rsid w:val="00A87481"/>
    <w:pPr>
      <w:ind w:left="1080" w:hanging="360"/>
    </w:pPr>
  </w:style>
  <w:style w:type="paragraph" w:styleId="List4">
    <w:name w:val="List 4"/>
    <w:basedOn w:val="Normal"/>
    <w:rsid w:val="00A87481"/>
    <w:pPr>
      <w:ind w:left="1440" w:hanging="360"/>
    </w:pPr>
  </w:style>
  <w:style w:type="paragraph" w:styleId="List5">
    <w:name w:val="List 5"/>
    <w:basedOn w:val="Normal"/>
    <w:rsid w:val="00A87481"/>
    <w:pPr>
      <w:ind w:left="1800" w:hanging="360"/>
    </w:pPr>
  </w:style>
  <w:style w:type="paragraph" w:styleId="ListBullet">
    <w:name w:val="List Bullet"/>
    <w:basedOn w:val="Normal"/>
    <w:rsid w:val="00A87481"/>
    <w:pPr>
      <w:numPr>
        <w:numId w:val="1"/>
      </w:numPr>
    </w:pPr>
  </w:style>
  <w:style w:type="paragraph" w:styleId="ListBullet2">
    <w:name w:val="List Bullet 2"/>
    <w:basedOn w:val="Normal"/>
    <w:rsid w:val="00A87481"/>
    <w:pPr>
      <w:numPr>
        <w:numId w:val="2"/>
      </w:numPr>
    </w:pPr>
  </w:style>
  <w:style w:type="paragraph" w:styleId="ListBullet3">
    <w:name w:val="List Bullet 3"/>
    <w:basedOn w:val="Normal"/>
    <w:rsid w:val="00A87481"/>
    <w:pPr>
      <w:numPr>
        <w:numId w:val="3"/>
      </w:numPr>
    </w:pPr>
  </w:style>
  <w:style w:type="paragraph" w:styleId="ListBullet4">
    <w:name w:val="List Bullet 4"/>
    <w:basedOn w:val="Normal"/>
    <w:rsid w:val="00A87481"/>
    <w:pPr>
      <w:numPr>
        <w:numId w:val="4"/>
      </w:numPr>
    </w:pPr>
  </w:style>
  <w:style w:type="paragraph" w:styleId="ListBullet5">
    <w:name w:val="List Bullet 5"/>
    <w:basedOn w:val="Normal"/>
    <w:rsid w:val="00A87481"/>
    <w:pPr>
      <w:numPr>
        <w:numId w:val="5"/>
      </w:numPr>
    </w:pPr>
  </w:style>
  <w:style w:type="paragraph" w:styleId="ListContinue">
    <w:name w:val="List Continue"/>
    <w:basedOn w:val="Normal"/>
    <w:rsid w:val="00A87481"/>
    <w:pPr>
      <w:spacing w:after="120"/>
      <w:ind w:left="360"/>
    </w:pPr>
  </w:style>
  <w:style w:type="paragraph" w:styleId="ListContinue2">
    <w:name w:val="List Continue 2"/>
    <w:basedOn w:val="Normal"/>
    <w:rsid w:val="00A87481"/>
    <w:pPr>
      <w:spacing w:after="120"/>
      <w:ind w:left="720"/>
    </w:pPr>
  </w:style>
  <w:style w:type="paragraph" w:styleId="ListContinue3">
    <w:name w:val="List Continue 3"/>
    <w:basedOn w:val="Normal"/>
    <w:rsid w:val="00A87481"/>
    <w:pPr>
      <w:spacing w:after="120"/>
      <w:ind w:left="1080"/>
    </w:pPr>
  </w:style>
  <w:style w:type="paragraph" w:styleId="ListContinue4">
    <w:name w:val="List Continue 4"/>
    <w:basedOn w:val="Normal"/>
    <w:rsid w:val="00A87481"/>
    <w:pPr>
      <w:spacing w:after="120"/>
      <w:ind w:left="1440"/>
    </w:pPr>
  </w:style>
  <w:style w:type="paragraph" w:styleId="ListContinue5">
    <w:name w:val="List Continue 5"/>
    <w:basedOn w:val="Normal"/>
    <w:rsid w:val="00A87481"/>
    <w:pPr>
      <w:spacing w:after="120"/>
      <w:ind w:left="1800"/>
    </w:pPr>
  </w:style>
  <w:style w:type="paragraph" w:styleId="ListNumber">
    <w:name w:val="List Number"/>
    <w:basedOn w:val="Normal"/>
    <w:rsid w:val="00A87481"/>
    <w:pPr>
      <w:numPr>
        <w:numId w:val="6"/>
      </w:numPr>
    </w:pPr>
  </w:style>
  <w:style w:type="paragraph" w:styleId="ListNumber2">
    <w:name w:val="List Number 2"/>
    <w:basedOn w:val="Normal"/>
    <w:rsid w:val="00A87481"/>
    <w:pPr>
      <w:numPr>
        <w:numId w:val="7"/>
      </w:numPr>
    </w:pPr>
  </w:style>
  <w:style w:type="paragraph" w:styleId="ListNumber3">
    <w:name w:val="List Number 3"/>
    <w:basedOn w:val="Normal"/>
    <w:rsid w:val="00A87481"/>
    <w:pPr>
      <w:numPr>
        <w:numId w:val="8"/>
      </w:numPr>
    </w:pPr>
  </w:style>
  <w:style w:type="paragraph" w:styleId="ListNumber4">
    <w:name w:val="List Number 4"/>
    <w:basedOn w:val="Normal"/>
    <w:rsid w:val="00A87481"/>
    <w:pPr>
      <w:numPr>
        <w:numId w:val="9"/>
      </w:numPr>
    </w:pPr>
  </w:style>
  <w:style w:type="paragraph" w:styleId="ListNumber5">
    <w:name w:val="List Number 5"/>
    <w:basedOn w:val="Normal"/>
    <w:rsid w:val="00A87481"/>
    <w:pPr>
      <w:numPr>
        <w:numId w:val="10"/>
      </w:numPr>
    </w:pPr>
  </w:style>
  <w:style w:type="paragraph" w:styleId="MacroText">
    <w:name w:val="macro"/>
    <w:semiHidden/>
    <w:rsid w:val="00A8748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A874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A87481"/>
  </w:style>
  <w:style w:type="paragraph" w:styleId="NormalIndent">
    <w:name w:val="Normal Indent"/>
    <w:basedOn w:val="Normal"/>
    <w:rsid w:val="00A87481"/>
    <w:pPr>
      <w:ind w:left="720"/>
    </w:pPr>
  </w:style>
  <w:style w:type="paragraph" w:styleId="NoteHeading">
    <w:name w:val="Note Heading"/>
    <w:basedOn w:val="Normal"/>
    <w:next w:val="Normal"/>
    <w:rsid w:val="00A87481"/>
  </w:style>
  <w:style w:type="paragraph" w:styleId="PlainText">
    <w:name w:val="Plain Text"/>
    <w:basedOn w:val="Normal"/>
    <w:rsid w:val="00A87481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A87481"/>
  </w:style>
  <w:style w:type="paragraph" w:styleId="Signature">
    <w:name w:val="Signature"/>
    <w:basedOn w:val="Normal"/>
    <w:rsid w:val="00A87481"/>
    <w:pPr>
      <w:ind w:left="4320"/>
    </w:pPr>
  </w:style>
  <w:style w:type="paragraph" w:styleId="Subtitle">
    <w:name w:val="Subtitle"/>
    <w:basedOn w:val="Normal"/>
    <w:qFormat/>
    <w:rsid w:val="00A87481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A87481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A87481"/>
  </w:style>
  <w:style w:type="paragraph" w:styleId="Title">
    <w:name w:val="Title"/>
    <w:basedOn w:val="Normal"/>
    <w:qFormat/>
    <w:rsid w:val="00A8748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A87481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A87481"/>
  </w:style>
  <w:style w:type="paragraph" w:styleId="TOC2">
    <w:name w:val="toc 2"/>
    <w:basedOn w:val="Normal"/>
    <w:next w:val="Normal"/>
    <w:autoRedefine/>
    <w:semiHidden/>
    <w:rsid w:val="00A87481"/>
    <w:pPr>
      <w:ind w:left="240"/>
    </w:pPr>
  </w:style>
  <w:style w:type="paragraph" w:styleId="TOC3">
    <w:name w:val="toc 3"/>
    <w:basedOn w:val="Normal"/>
    <w:next w:val="Normal"/>
    <w:autoRedefine/>
    <w:semiHidden/>
    <w:rsid w:val="00A87481"/>
    <w:pPr>
      <w:ind w:left="480"/>
    </w:pPr>
  </w:style>
  <w:style w:type="paragraph" w:styleId="TOC4">
    <w:name w:val="toc 4"/>
    <w:basedOn w:val="Normal"/>
    <w:next w:val="Normal"/>
    <w:autoRedefine/>
    <w:semiHidden/>
    <w:rsid w:val="00A87481"/>
    <w:pPr>
      <w:ind w:left="720"/>
    </w:pPr>
  </w:style>
  <w:style w:type="paragraph" w:styleId="TOC5">
    <w:name w:val="toc 5"/>
    <w:basedOn w:val="Normal"/>
    <w:next w:val="Normal"/>
    <w:autoRedefine/>
    <w:semiHidden/>
    <w:rsid w:val="00A87481"/>
    <w:pPr>
      <w:ind w:left="960"/>
    </w:pPr>
  </w:style>
  <w:style w:type="paragraph" w:styleId="TOC6">
    <w:name w:val="toc 6"/>
    <w:basedOn w:val="Normal"/>
    <w:next w:val="Normal"/>
    <w:autoRedefine/>
    <w:semiHidden/>
    <w:rsid w:val="00A87481"/>
    <w:pPr>
      <w:ind w:left="1200"/>
    </w:pPr>
  </w:style>
  <w:style w:type="paragraph" w:styleId="TOC7">
    <w:name w:val="toc 7"/>
    <w:basedOn w:val="Normal"/>
    <w:next w:val="Normal"/>
    <w:autoRedefine/>
    <w:semiHidden/>
    <w:rsid w:val="00A87481"/>
    <w:pPr>
      <w:ind w:left="1440"/>
    </w:pPr>
  </w:style>
  <w:style w:type="paragraph" w:styleId="TOC8">
    <w:name w:val="toc 8"/>
    <w:basedOn w:val="Normal"/>
    <w:next w:val="Normal"/>
    <w:autoRedefine/>
    <w:semiHidden/>
    <w:rsid w:val="00A87481"/>
    <w:pPr>
      <w:ind w:left="1680"/>
    </w:pPr>
  </w:style>
  <w:style w:type="paragraph" w:styleId="TOC9">
    <w:name w:val="toc 9"/>
    <w:basedOn w:val="Normal"/>
    <w:next w:val="Normal"/>
    <w:autoRedefine/>
    <w:semiHidden/>
    <w:rsid w:val="00A87481"/>
    <w:pPr>
      <w:ind w:left="1920"/>
    </w:pPr>
  </w:style>
  <w:style w:type="character" w:styleId="CommentReference">
    <w:name w:val="annotation reference"/>
    <w:rsid w:val="00A1726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6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ceq.texas.gov/permitting/air/nav/air_pbr.html" TargetMode="External"/><Relationship Id="rId13" Type="http://schemas.openxmlformats.org/officeDocument/2006/relationships/hyperlink" Target="http://texreg.sos.state.tx.us/public/readtac$ext.ViewTAC?tac_view=4&amp;ti=30&amp;pt=1&amp;ch=117" TargetMode="External"/><Relationship Id="rId18" Type="http://schemas.openxmlformats.org/officeDocument/2006/relationships/hyperlink" Target="http://www.tceq.texas.gov/about/directory/region/reglist.html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texreg.sos.state.tx.us/public/readtac$ext.ViewTAC?tac_view=4&amp;ti=30&amp;pt=1&amp;ch=115" TargetMode="External"/><Relationship Id="rId17" Type="http://schemas.openxmlformats.org/officeDocument/2006/relationships/hyperlink" Target="http://texreg.sos.state.tx.us/public/readtac$ext.TacPage?sl=R&amp;app=9&amp;p_dir=&amp;p_rloc=&amp;p_tloc=&amp;p_ploc=&amp;pg=1&amp;p_tac=&amp;ti=30&amp;pt=1&amp;ch=106&amp;rl=8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ceq.texas.gov/permitting/air/rules/federal/63/63hmpg.html" TargetMode="External"/><Relationship Id="rId20" Type="http://schemas.openxmlformats.org/officeDocument/2006/relationships/hyperlink" Target="http://www.tceq.texas.gov/permitting/air/nav/air_guidenewsource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cfr.gov/cgi-bin/text-idx?tpl=/ecfrbrowse/Title40/40cfr261_main_02.tp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tceq.texas.gov/permitting/air/rules/federal/61/61hmpg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TexasEnviroHelp.org" TargetMode="External"/><Relationship Id="rId19" Type="http://schemas.openxmlformats.org/officeDocument/2006/relationships/hyperlink" Target="http://www.epa.gov/ttn/chief/ap42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ceq.texas.gov/assets/public/permitting/air/Forms/NewSourceReview/20122.pdf" TargetMode="External"/><Relationship Id="rId14" Type="http://schemas.openxmlformats.org/officeDocument/2006/relationships/hyperlink" Target="http://www.tceq.texas.gov/permitting/air/rules/federal/60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640</Words>
  <Characters>5040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TCEQ-Title 30 Texas Administrative Code § 106.264 Checklist</vt:lpstr>
    </vt:vector>
  </TitlesOfParts>
  <Company>TCEQ</Company>
  <LinksUpToDate>false</LinksUpToDate>
  <CharactersWithSpaces>5669</CharactersWithSpaces>
  <SharedDoc>false</SharedDoc>
  <HLinks>
    <vt:vector size="78" baseType="variant">
      <vt:variant>
        <vt:i4>3080201</vt:i4>
      </vt:variant>
      <vt:variant>
        <vt:i4>86</vt:i4>
      </vt:variant>
      <vt:variant>
        <vt:i4>0</vt:i4>
      </vt:variant>
      <vt:variant>
        <vt:i4>5</vt:i4>
      </vt:variant>
      <vt:variant>
        <vt:lpwstr>http://www.tceq.state.tx.us/permitting/air/nav/air_guidenewsource.html</vt:lpwstr>
      </vt:variant>
      <vt:variant>
        <vt:lpwstr/>
      </vt:variant>
      <vt:variant>
        <vt:i4>983045</vt:i4>
      </vt:variant>
      <vt:variant>
        <vt:i4>83</vt:i4>
      </vt:variant>
      <vt:variant>
        <vt:i4>0</vt:i4>
      </vt:variant>
      <vt:variant>
        <vt:i4>5</vt:i4>
      </vt:variant>
      <vt:variant>
        <vt:lpwstr>http://www.epa.gov/ttn/chief/ap42/index.html</vt:lpwstr>
      </vt:variant>
      <vt:variant>
        <vt:lpwstr/>
      </vt:variant>
      <vt:variant>
        <vt:i4>6946928</vt:i4>
      </vt:variant>
      <vt:variant>
        <vt:i4>80</vt:i4>
      </vt:variant>
      <vt:variant>
        <vt:i4>0</vt:i4>
      </vt:variant>
      <vt:variant>
        <vt:i4>5</vt:i4>
      </vt:variant>
      <vt:variant>
        <vt:lpwstr>http://www.tceq.state.tx.us/about/directory/region/reglist.html</vt:lpwstr>
      </vt:variant>
      <vt:variant>
        <vt:lpwstr/>
      </vt:variant>
      <vt:variant>
        <vt:i4>3604551</vt:i4>
      </vt:variant>
      <vt:variant>
        <vt:i4>77</vt:i4>
      </vt:variant>
      <vt:variant>
        <vt:i4>0</vt:i4>
      </vt:variant>
      <vt:variant>
        <vt:i4>5</vt:i4>
      </vt:variant>
      <vt:variant>
        <vt:lpwstr>http://info.sos.state.tx.us/pls/pub/readtac$ext.TacPage?sl=R&amp;app=9&amp;p_dir=&amp;p_rloc=&amp;p_tloc=&amp;p_ploc=&amp;pg=1&amp;p_tac=&amp;ti=30&amp;pt=1&amp;ch=106&amp;rl=8</vt:lpwstr>
      </vt:variant>
      <vt:variant>
        <vt:lpwstr/>
      </vt:variant>
      <vt:variant>
        <vt:i4>1376364</vt:i4>
      </vt:variant>
      <vt:variant>
        <vt:i4>70</vt:i4>
      </vt:variant>
      <vt:variant>
        <vt:i4>0</vt:i4>
      </vt:variant>
      <vt:variant>
        <vt:i4>5</vt:i4>
      </vt:variant>
      <vt:variant>
        <vt:lpwstr>http://www.tceq.state.tx.us/permitting/air/rules/historic/rim_nsps.html</vt:lpwstr>
      </vt:variant>
      <vt:variant>
        <vt:lpwstr/>
      </vt:variant>
      <vt:variant>
        <vt:i4>1376364</vt:i4>
      </vt:variant>
      <vt:variant>
        <vt:i4>63</vt:i4>
      </vt:variant>
      <vt:variant>
        <vt:i4>0</vt:i4>
      </vt:variant>
      <vt:variant>
        <vt:i4>5</vt:i4>
      </vt:variant>
      <vt:variant>
        <vt:lpwstr>http://www.tceq.state.tx.us/permitting/air/rules/historic/rim_nsps.html</vt:lpwstr>
      </vt:variant>
      <vt:variant>
        <vt:lpwstr/>
      </vt:variant>
      <vt:variant>
        <vt:i4>1376364</vt:i4>
      </vt:variant>
      <vt:variant>
        <vt:i4>56</vt:i4>
      </vt:variant>
      <vt:variant>
        <vt:i4>0</vt:i4>
      </vt:variant>
      <vt:variant>
        <vt:i4>5</vt:i4>
      </vt:variant>
      <vt:variant>
        <vt:lpwstr>http://www.tceq.state.tx.us/permitting/air/rules/historic/rim_nsps.html</vt:lpwstr>
      </vt:variant>
      <vt:variant>
        <vt:lpwstr/>
      </vt:variant>
      <vt:variant>
        <vt:i4>6553631</vt:i4>
      </vt:variant>
      <vt:variant>
        <vt:i4>49</vt:i4>
      </vt:variant>
      <vt:variant>
        <vt:i4>0</vt:i4>
      </vt:variant>
      <vt:variant>
        <vt:i4>5</vt:i4>
      </vt:variant>
      <vt:variant>
        <vt:lpwstr>http://info.sos.state.tx.us/pls/pub/readtac$ext.ViewTAC?tac_view=4&amp;ti=30&amp;pt=1&amp;ch=117</vt:lpwstr>
      </vt:variant>
      <vt:variant>
        <vt:lpwstr/>
      </vt:variant>
      <vt:variant>
        <vt:i4>6684703</vt:i4>
      </vt:variant>
      <vt:variant>
        <vt:i4>42</vt:i4>
      </vt:variant>
      <vt:variant>
        <vt:i4>0</vt:i4>
      </vt:variant>
      <vt:variant>
        <vt:i4>5</vt:i4>
      </vt:variant>
      <vt:variant>
        <vt:lpwstr>http://info.sos.state.tx.us/pls/pub/readtac$ext.ViewTAC?tac_view=4&amp;ti=30&amp;pt=1&amp;ch=115</vt:lpwstr>
      </vt:variant>
      <vt:variant>
        <vt:lpwstr/>
      </vt:variant>
      <vt:variant>
        <vt:i4>6488098</vt:i4>
      </vt:variant>
      <vt:variant>
        <vt:i4>31</vt:i4>
      </vt:variant>
      <vt:variant>
        <vt:i4>0</vt:i4>
      </vt:variant>
      <vt:variant>
        <vt:i4>5</vt:i4>
      </vt:variant>
      <vt:variant>
        <vt:lpwstr>http://ecfr.gpoaccess.gov/cgi/t/text/text-idx?c=ecfr&amp;sid=f47a45c77f4860ef441a0725b08ddba2&amp;rgn=div5&amp;view=text&amp;node=40:25.0.1.1.2&amp;idno=40</vt:lpwstr>
      </vt:variant>
      <vt:variant>
        <vt:lpwstr/>
      </vt:variant>
      <vt:variant>
        <vt:i4>1179676</vt:i4>
      </vt:variant>
      <vt:variant>
        <vt:i4>8</vt:i4>
      </vt:variant>
      <vt:variant>
        <vt:i4>0</vt:i4>
      </vt:variant>
      <vt:variant>
        <vt:i4>5</vt:i4>
      </vt:variant>
      <vt:variant>
        <vt:lpwstr>http://www.tceq.state.tx.us/assets/public/permitting/air/Forms/NewSourceReview/20122.pdf</vt:lpwstr>
      </vt:variant>
      <vt:variant>
        <vt:lpwstr/>
      </vt:variant>
      <vt:variant>
        <vt:i4>4849762</vt:i4>
      </vt:variant>
      <vt:variant>
        <vt:i4>5</vt:i4>
      </vt:variant>
      <vt:variant>
        <vt:i4>0</vt:i4>
      </vt:variant>
      <vt:variant>
        <vt:i4>5</vt:i4>
      </vt:variant>
      <vt:variant>
        <vt:lpwstr>http://www.tceq.state.tx.us/permitting/air/permitbyrule/subchapter-g/big_boilers.html</vt:lpwstr>
      </vt:variant>
      <vt:variant>
        <vt:lpwstr/>
      </vt:variant>
      <vt:variant>
        <vt:i4>7667780</vt:i4>
      </vt:variant>
      <vt:variant>
        <vt:i4>2</vt:i4>
      </vt:variant>
      <vt:variant>
        <vt:i4>0</vt:i4>
      </vt:variant>
      <vt:variant>
        <vt:i4>5</vt:i4>
      </vt:variant>
      <vt:variant>
        <vt:lpwstr>http://www.tceq.state.tx.us/permitting/air/nav/air_pbr.html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TCEQ-Title 30 Texas Administrative Code § 106.264 Checklist</dc:title>
  <dc:subject>TCEQ-Title 30 Texas Administrative Code § 106.264 Checklist</dc:subject>
  <dc:creator>TCEQ-Title 30 Texas Administrative Code § 106.264 Checklist</dc:creator>
  <cp:keywords>pbr, checklist, administrative, code, regional, notification, relocation, function, emission, air, contaminant, voc, sulfur, nitrogen, oxide, monoxide, hazardous, carbon, production and physical</cp:keywords>
  <cp:lastModifiedBy>TSpencer</cp:lastModifiedBy>
  <cp:revision>2</cp:revision>
  <cp:lastPrinted>2013-07-29T20:11:00Z</cp:lastPrinted>
  <dcterms:created xsi:type="dcterms:W3CDTF">2015-07-14T14:09:00Z</dcterms:created>
  <dcterms:modified xsi:type="dcterms:W3CDTF">2015-07-14T14:09:00Z</dcterms:modified>
</cp:coreProperties>
</file>